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052" w:firstLineChars="244"/>
        <w:rPr>
          <w:rFonts w:ascii="华文行楷" w:hAnsi="新宋体" w:eastAsia="华文行楷"/>
          <w:b/>
          <w:color w:val="000000"/>
          <w:sz w:val="84"/>
          <w:szCs w:val="84"/>
        </w:rPr>
      </w:pPr>
    </w:p>
    <w:p>
      <w:pPr>
        <w:jc w:val="center"/>
        <w:rPr>
          <w:rFonts w:ascii="华文行楷" w:hAnsi="新宋体" w:eastAsia="华文行楷"/>
          <w:b/>
          <w:color w:val="FF0000"/>
          <w:sz w:val="84"/>
          <w:szCs w:val="84"/>
        </w:rPr>
      </w:pPr>
      <w:r>
        <w:rPr>
          <w:rFonts w:hint="eastAsia" w:ascii="华文行楷" w:hAnsi="新宋体" w:eastAsia="华文行楷"/>
          <w:b/>
          <w:color w:val="FF0000"/>
          <w:sz w:val="84"/>
          <w:szCs w:val="84"/>
        </w:rPr>
        <w:t>督 导 简 讯</w:t>
      </w:r>
    </w:p>
    <w:p>
      <w:pPr>
        <w:spacing w:beforeLines="100" w:afterLines="100"/>
        <w:jc w:val="center"/>
        <w:rPr>
          <w:rFonts w:ascii="仿宋_GB2312" w:eastAsia="仿宋_GB2312"/>
          <w:b/>
          <w:color w:val="000000"/>
          <w:sz w:val="32"/>
        </w:rPr>
      </w:pPr>
      <w:r>
        <w:rPr>
          <w:rFonts w:hint="eastAsia" w:ascii="仿宋_GB2312" w:eastAsia="仿宋_GB2312"/>
          <w:b/>
          <w:color w:val="000000"/>
          <w:sz w:val="32"/>
          <w:lang w:val="en-US" w:eastAsia="zh-CN"/>
        </w:rPr>
        <w:t>2020</w:t>
      </w:r>
      <w:r>
        <w:rPr>
          <w:rFonts w:hint="eastAsia" w:ascii="仿宋_GB2312" w:eastAsia="仿宋_GB2312"/>
          <w:b/>
          <w:color w:val="000000"/>
          <w:sz w:val="32"/>
        </w:rPr>
        <w:t>年第</w:t>
      </w:r>
      <w:r>
        <w:rPr>
          <w:rFonts w:hint="eastAsia" w:ascii="仿宋_GB2312" w:eastAsia="仿宋_GB2312"/>
          <w:b/>
          <w:color w:val="000000"/>
          <w:sz w:val="32"/>
          <w:lang w:val="en-US" w:eastAsia="zh-CN"/>
        </w:rPr>
        <w:t>1</w:t>
      </w:r>
      <w:r>
        <w:rPr>
          <w:rFonts w:hint="eastAsia" w:ascii="仿宋_GB2312" w:eastAsia="仿宋_GB2312"/>
          <w:b/>
          <w:color w:val="000000"/>
          <w:sz w:val="32"/>
        </w:rPr>
        <w:t>期 总第</w:t>
      </w:r>
      <w:r>
        <w:rPr>
          <w:rFonts w:hint="eastAsia" w:ascii="仿宋_GB2312" w:eastAsia="仿宋_GB2312"/>
          <w:b/>
          <w:color w:val="000000"/>
          <w:sz w:val="32"/>
          <w:lang w:val="en-US" w:eastAsia="zh-CN"/>
        </w:rPr>
        <w:t>90</w:t>
      </w:r>
      <w:r>
        <w:rPr>
          <w:rFonts w:hint="eastAsia" w:ascii="仿宋_GB2312" w:eastAsia="仿宋_GB2312"/>
          <w:b/>
          <w:color w:val="000000"/>
          <w:sz w:val="32"/>
        </w:rPr>
        <w:t>期（网络版）</w:t>
      </w:r>
    </w:p>
    <w:p>
      <w:pPr>
        <w:tabs>
          <w:tab w:val="left" w:pos="2880"/>
        </w:tabs>
        <w:ind w:right="187"/>
        <w:rPr>
          <w:rFonts w:eastAsia="仿宋_GB2312"/>
          <w:b/>
          <w:color w:val="000000"/>
          <w:sz w:val="32"/>
          <w:szCs w:val="32"/>
        </w:rPr>
      </w:pPr>
      <w:r>
        <w:rPr>
          <w:rFonts w:hint="eastAsia" w:eastAsia="仿宋_GB2312"/>
          <w:b/>
          <w:color w:val="FF0000"/>
          <w:sz w:val="30"/>
          <w:szCs w:val="30"/>
          <w:u w:val="thick"/>
        </w:rPr>
        <w:t xml:space="preserve">  教学督导委员会办公室编制</w:t>
      </w:r>
      <w:r>
        <w:rPr>
          <w:rFonts w:eastAsia="仿宋_GB2312"/>
          <w:b/>
          <w:color w:val="FF0000"/>
          <w:sz w:val="30"/>
          <w:szCs w:val="30"/>
          <w:u w:val="thick"/>
        </w:rPr>
        <w:t xml:space="preserve">   </w:t>
      </w:r>
      <w:r>
        <w:rPr>
          <w:rFonts w:eastAsia="仿宋_GB2312"/>
          <w:b/>
          <w:color w:val="000000"/>
          <w:sz w:val="30"/>
          <w:szCs w:val="30"/>
          <w:u w:val="thick"/>
        </w:rPr>
        <w:t xml:space="preserve">    </w:t>
      </w:r>
      <w:r>
        <w:rPr>
          <w:rFonts w:hint="eastAsia" w:eastAsia="仿宋_GB2312"/>
          <w:b/>
          <w:color w:val="000000"/>
          <w:sz w:val="30"/>
          <w:szCs w:val="30"/>
          <w:u w:val="thick"/>
        </w:rPr>
        <w:t xml:space="preserve">  </w:t>
      </w:r>
      <w:r>
        <w:rPr>
          <w:rFonts w:hint="eastAsia" w:eastAsia="仿宋_GB2312"/>
          <w:b/>
          <w:color w:val="000000"/>
          <w:sz w:val="30"/>
          <w:szCs w:val="30"/>
          <w:u w:val="thick"/>
          <w:lang w:val="en-US" w:eastAsia="zh-CN"/>
        </w:rPr>
        <w:t>2020</w:t>
      </w:r>
      <w:r>
        <w:rPr>
          <w:rFonts w:hint="eastAsia" w:eastAsia="仿宋_GB2312"/>
          <w:b/>
          <w:color w:val="000000"/>
          <w:sz w:val="30"/>
          <w:szCs w:val="30"/>
          <w:u w:val="thick"/>
        </w:rPr>
        <w:t>年</w:t>
      </w:r>
      <w:r>
        <w:rPr>
          <w:rFonts w:hint="eastAsia" w:eastAsia="仿宋_GB2312"/>
          <w:b/>
          <w:color w:val="000000"/>
          <w:sz w:val="30"/>
          <w:szCs w:val="30"/>
          <w:u w:val="thick"/>
          <w:lang w:val="en-US" w:eastAsia="zh-CN"/>
        </w:rPr>
        <w:t>5</w:t>
      </w:r>
      <w:r>
        <w:rPr>
          <w:rFonts w:hint="eastAsia" w:eastAsia="仿宋_GB2312"/>
          <w:b/>
          <w:color w:val="000000"/>
          <w:sz w:val="30"/>
          <w:szCs w:val="30"/>
          <w:u w:val="thick"/>
        </w:rPr>
        <w:t>月</w:t>
      </w:r>
      <w:r>
        <w:rPr>
          <w:rFonts w:hint="eastAsia" w:eastAsia="仿宋_GB2312"/>
          <w:b/>
          <w:color w:val="000000"/>
          <w:sz w:val="30"/>
          <w:szCs w:val="30"/>
          <w:u w:val="thick"/>
          <w:lang w:val="en-US" w:eastAsia="zh-CN"/>
        </w:rPr>
        <w:t>13</w:t>
      </w:r>
      <w:r>
        <w:rPr>
          <w:rFonts w:hint="eastAsia" w:eastAsia="仿宋_GB2312"/>
          <w:b/>
          <w:color w:val="000000"/>
          <w:sz w:val="30"/>
          <w:szCs w:val="30"/>
          <w:u w:val="thick"/>
        </w:rPr>
        <w:t xml:space="preserve">日       </w:t>
      </w:r>
    </w:p>
    <w:p>
      <w:pPr>
        <w:tabs>
          <w:tab w:val="left" w:pos="2880"/>
        </w:tabs>
        <w:ind w:right="187" w:firstLine="3349" w:firstLineChars="695"/>
        <w:rPr>
          <w:rFonts w:eastAsia="仿宋_GB2312"/>
          <w:b/>
          <w:color w:val="000000"/>
          <w:sz w:val="48"/>
          <w:szCs w:val="48"/>
        </w:rPr>
      </w:pPr>
    </w:p>
    <w:p>
      <w:pPr>
        <w:tabs>
          <w:tab w:val="left" w:pos="2880"/>
        </w:tabs>
        <w:ind w:right="187" w:firstLine="3393" w:firstLineChars="650"/>
        <w:rPr>
          <w:rFonts w:hint="eastAsia" w:ascii="楷体_GB2312" w:eastAsia="楷体_GB2312"/>
          <w:b/>
          <w:color w:val="000000"/>
          <w:sz w:val="52"/>
          <w:szCs w:val="52"/>
        </w:rPr>
      </w:pPr>
    </w:p>
    <w:p>
      <w:pPr>
        <w:tabs>
          <w:tab w:val="left" w:pos="2880"/>
        </w:tabs>
        <w:ind w:right="187" w:firstLine="3393" w:firstLineChars="650"/>
        <w:rPr>
          <w:rFonts w:eastAsia="仿宋_GB2312"/>
          <w:b/>
          <w:color w:val="FF0000"/>
          <w:sz w:val="30"/>
          <w:szCs w:val="30"/>
          <w:u w:val="thick"/>
        </w:rPr>
      </w:pPr>
      <w:r>
        <w:rPr>
          <w:rFonts w:hint="eastAsia" w:ascii="楷体_GB2312" w:eastAsia="楷体_GB2312"/>
          <w:b/>
          <w:color w:val="000000"/>
          <w:sz w:val="52"/>
          <w:szCs w:val="52"/>
        </w:rPr>
        <w:t>目  录</w:t>
      </w:r>
    </w:p>
    <w:p>
      <w:pPr>
        <w:spacing w:line="440" w:lineRule="exact"/>
        <w:jc w:val="center"/>
        <w:rPr>
          <w:rFonts w:ascii="仿宋_GB2312" w:eastAsia="仿宋_GB2312"/>
          <w:color w:val="000000"/>
          <w:sz w:val="24"/>
          <w:szCs w:val="21"/>
        </w:rPr>
      </w:pPr>
    </w:p>
    <w:p>
      <w:pPr>
        <w:spacing w:beforeLines="50" w:afterLines="50" w:line="800" w:lineRule="exact"/>
        <w:rPr>
          <w:rFonts w:hint="eastAsia" w:ascii="楷体_GB2312" w:hAnsi="楷体_GB2312" w:eastAsia="楷体_GB2312"/>
          <w:b/>
          <w:spacing w:val="-8"/>
          <w:sz w:val="30"/>
          <w:szCs w:val="30"/>
        </w:rPr>
      </w:pPr>
    </w:p>
    <w:p>
      <w:pPr>
        <w:spacing w:beforeLines="50" w:afterLines="50" w:line="800" w:lineRule="exact"/>
        <w:jc w:val="center"/>
        <w:rPr>
          <w:rFonts w:ascii="宋体" w:hAnsi="宋体"/>
          <w:b/>
          <w:color w:val="000000"/>
          <w:sz w:val="32"/>
          <w:szCs w:val="32"/>
        </w:rPr>
      </w:pPr>
      <w:r>
        <w:rPr>
          <w:rFonts w:hint="eastAsia" w:ascii="楷体_GB2312" w:hAnsi="楷体_GB2312" w:eastAsia="楷体_GB2312"/>
          <w:b/>
          <w:spacing w:val="-8"/>
          <w:sz w:val="30"/>
          <w:szCs w:val="30"/>
        </w:rPr>
        <w:t xml:space="preserve">☆  </w:t>
      </w:r>
      <w:r>
        <w:rPr>
          <w:rFonts w:hint="eastAsia" w:ascii="楷体_GB2312" w:hAnsi="宋体" w:eastAsia="楷体_GB2312"/>
          <w:b/>
          <w:sz w:val="32"/>
          <w:szCs w:val="32"/>
        </w:rPr>
        <w:t>校</w:t>
      </w:r>
      <w:r>
        <w:rPr>
          <w:rFonts w:hint="eastAsia" w:ascii="楷体_GB2312" w:hAnsi="楷体_GB2312" w:eastAsia="楷体_GB2312" w:cs="楷体_GB2312"/>
          <w:b/>
          <w:bCs/>
          <w:spacing w:val="-8"/>
          <w:sz w:val="32"/>
          <w:szCs w:val="32"/>
        </w:rPr>
        <w:t>教学督导委员会</w:t>
      </w:r>
      <w:r>
        <w:rPr>
          <w:rFonts w:ascii="楷体_GB2312" w:hAnsi="楷体_GB2312" w:eastAsia="楷体_GB2312" w:cs="楷体_GB2312"/>
          <w:b/>
          <w:bCs/>
          <w:spacing w:val="-8"/>
          <w:sz w:val="32"/>
          <w:szCs w:val="32"/>
        </w:rPr>
        <w:t>2019</w:t>
      </w:r>
      <w:r>
        <w:rPr>
          <w:rFonts w:hint="eastAsia" w:ascii="楷体_GB2312" w:hAnsi="楷体_GB2312" w:eastAsia="楷体_GB2312" w:cs="楷体_GB2312"/>
          <w:b/>
          <w:bCs/>
          <w:spacing w:val="-8"/>
          <w:sz w:val="32"/>
          <w:szCs w:val="32"/>
        </w:rPr>
        <w:t>年工作总结</w:t>
      </w:r>
    </w:p>
    <w:p>
      <w:pPr>
        <w:spacing w:line="600" w:lineRule="exact"/>
        <w:ind w:firstLine="1285" w:firstLineChars="400"/>
        <w:rPr>
          <w:rFonts w:ascii="楷体_GB2312" w:hAnsi="宋体" w:eastAsia="楷体_GB2312"/>
          <w:b/>
          <w:sz w:val="32"/>
          <w:szCs w:val="32"/>
        </w:rPr>
      </w:pPr>
    </w:p>
    <w:p>
      <w:pPr>
        <w:adjustRightInd w:val="0"/>
        <w:snapToGrid w:val="0"/>
        <w:spacing w:beforeLines="50" w:afterLines="50" w:line="450" w:lineRule="exact"/>
        <w:jc w:val="center"/>
        <w:rPr>
          <w:rFonts w:hint="eastAsia" w:ascii="楷体_GB2312" w:hAnsi="宋体" w:eastAsia="楷体_GB2312"/>
          <w:b/>
          <w:sz w:val="32"/>
          <w:szCs w:val="32"/>
        </w:rPr>
      </w:pPr>
      <w:r>
        <w:rPr>
          <w:rFonts w:hint="eastAsia" w:ascii="楷体_GB2312" w:hAnsi="楷体_GB2312" w:eastAsia="楷体_GB2312"/>
          <w:b/>
          <w:spacing w:val="-8"/>
          <w:sz w:val="30"/>
          <w:szCs w:val="30"/>
          <w:lang w:val="en-US" w:eastAsia="zh-CN"/>
        </w:rPr>
        <w:t xml:space="preserve"> </w:t>
      </w:r>
      <w:r>
        <w:rPr>
          <w:rFonts w:hint="eastAsia" w:ascii="楷体_GB2312" w:hAnsi="楷体_GB2312" w:eastAsia="楷体_GB2312"/>
          <w:b/>
          <w:spacing w:val="-8"/>
          <w:sz w:val="30"/>
          <w:szCs w:val="30"/>
        </w:rPr>
        <w:t xml:space="preserve">☆  </w:t>
      </w:r>
      <w:r>
        <w:rPr>
          <w:rFonts w:hint="eastAsia" w:ascii="楷体_GB2312" w:hAnsi="宋体" w:eastAsia="楷体_GB2312"/>
          <w:b/>
          <w:sz w:val="32"/>
          <w:szCs w:val="32"/>
        </w:rPr>
        <w:t>校教学督导委员会20</w:t>
      </w:r>
      <w:r>
        <w:rPr>
          <w:rFonts w:hint="eastAsia" w:ascii="楷体_GB2312" w:hAnsi="宋体" w:eastAsia="楷体_GB2312"/>
          <w:b/>
          <w:sz w:val="32"/>
          <w:szCs w:val="32"/>
          <w:lang w:val="en-US" w:eastAsia="zh-CN"/>
        </w:rPr>
        <w:t>20</w:t>
      </w:r>
      <w:r>
        <w:rPr>
          <w:rFonts w:hint="eastAsia" w:ascii="楷体_GB2312" w:hAnsi="宋体" w:eastAsia="楷体_GB2312"/>
          <w:b/>
          <w:sz w:val="32"/>
          <w:szCs w:val="32"/>
        </w:rPr>
        <w:t>年工作计划</w:t>
      </w:r>
    </w:p>
    <w:p>
      <w:pPr>
        <w:adjustRightInd w:val="0"/>
        <w:snapToGrid w:val="0"/>
        <w:spacing w:beforeLines="50" w:afterLines="50" w:line="450" w:lineRule="exact"/>
        <w:ind w:firstLine="1266" w:firstLineChars="394"/>
        <w:rPr>
          <w:rFonts w:ascii="楷体_GB2312" w:hAnsi="宋体" w:eastAsia="楷体_GB2312"/>
          <w:b/>
          <w:sz w:val="32"/>
          <w:szCs w:val="32"/>
        </w:rPr>
      </w:pPr>
    </w:p>
    <w:p>
      <w:pPr>
        <w:spacing w:line="600" w:lineRule="exact"/>
        <w:ind w:firstLine="1141" w:firstLineChars="400"/>
        <w:rPr>
          <w:rFonts w:ascii="楷体_GB2312" w:hAnsi="楷体_GB2312" w:eastAsia="楷体_GB2312"/>
          <w:b/>
          <w:spacing w:val="-8"/>
          <w:sz w:val="30"/>
          <w:szCs w:val="30"/>
        </w:rPr>
      </w:pPr>
    </w:p>
    <w:p>
      <w:pPr>
        <w:adjustRightInd w:val="0"/>
        <w:snapToGrid w:val="0"/>
        <w:spacing w:beforeLines="50" w:afterLines="50" w:line="450" w:lineRule="exact"/>
        <w:ind w:firstLine="795" w:firstLineChars="300"/>
        <w:rPr>
          <w:rFonts w:ascii="楷体_GB2312" w:hAnsi="楷体_GB2312" w:eastAsia="楷体_GB2312"/>
          <w:b/>
          <w:spacing w:val="-8"/>
          <w:sz w:val="28"/>
          <w:szCs w:val="28"/>
        </w:rPr>
      </w:pPr>
    </w:p>
    <w:p>
      <w:pPr>
        <w:rPr>
          <w:rFonts w:ascii="楷体_GB2312" w:hAnsi="楷体_GB2312" w:eastAsia="楷体_GB2312"/>
          <w:b/>
          <w:spacing w:val="-8"/>
          <w:sz w:val="28"/>
          <w:szCs w:val="28"/>
        </w:rPr>
      </w:pPr>
    </w:p>
    <w:p>
      <w:pPr>
        <w:rPr>
          <w:rFonts w:ascii="楷体_GB2312" w:hAnsi="楷体_GB2312" w:eastAsia="楷体_GB2312"/>
          <w:b/>
          <w:spacing w:val="-8"/>
          <w:sz w:val="28"/>
          <w:szCs w:val="28"/>
        </w:rPr>
      </w:pPr>
    </w:p>
    <w:p>
      <w:pPr>
        <w:adjustRightInd w:val="0"/>
        <w:snapToGrid w:val="0"/>
        <w:spacing w:before="156" w:beforeLines="50" w:after="156" w:afterLines="50"/>
        <w:jc w:val="center"/>
        <w:rPr>
          <w:rFonts w:hint="eastAsia" w:ascii="华文中宋" w:hAnsi="华文中宋" w:eastAsia="华文中宋" w:cs="华文中宋"/>
          <w:b/>
          <w:bCs/>
          <w:spacing w:val="-8"/>
          <w:sz w:val="36"/>
          <w:szCs w:val="36"/>
        </w:rPr>
      </w:pPr>
      <w:r>
        <w:rPr>
          <w:rFonts w:hint="eastAsia" w:ascii="华文中宋" w:hAnsi="华文中宋" w:eastAsia="华文中宋" w:cs="华文中宋"/>
          <w:b/>
          <w:bCs/>
          <w:spacing w:val="-8"/>
          <w:sz w:val="36"/>
          <w:szCs w:val="36"/>
        </w:rPr>
        <w:t>湖州师范学院教学督导委员会2019年工作总结</w:t>
      </w:r>
    </w:p>
    <w:p>
      <w:pPr>
        <w:pStyle w:val="11"/>
        <w:keepNext w:val="0"/>
        <w:keepLines w:val="0"/>
        <w:pageBreakBefore w:val="0"/>
        <w:kinsoku/>
        <w:wordWrap/>
        <w:overflowPunct/>
        <w:topLinePunct w:val="0"/>
        <w:bidi w:val="0"/>
        <w:spacing w:line="500" w:lineRule="exact"/>
        <w:ind w:firstLine="565" w:firstLineChars="202"/>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2019年,是我校出台《关于加快建设高水平本科教育，全面提高人才培养能力的实施方案》的第一年，学校教学督导委员会是以本实施方案和本科办学质量标准为依据，以提高本科办学质量为核心，以加强教学规范和公共课管理重点，以进一步完善监控内容和措施为手段，以提高教学质量监控效果和为学校提供及时准确反馈信息为目标。坚持以督促导、以导为主、督导结合的原则。</w:t>
      </w:r>
    </w:p>
    <w:p>
      <w:pPr>
        <w:keepNext w:val="0"/>
        <w:keepLines w:val="0"/>
        <w:pageBreakBefore w:val="0"/>
        <w:kinsoku/>
        <w:wordWrap/>
        <w:overflowPunct/>
        <w:topLinePunct w:val="0"/>
        <w:bidi w:val="0"/>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今年的教学督导工作根据《湖州师范学院2019年工作计划要点》中的教学内容和《湖州师范学院关于加快建设高水平本科教育，全面提高人才培养能力的实施方案》和《湖州师范学院教学督导委员会章程》的要求，</w:t>
      </w:r>
      <w:r>
        <w:rPr>
          <w:rFonts w:hint="eastAsia" w:ascii="仿宋" w:hAnsi="仿宋" w:eastAsia="仿宋" w:cs="仿宋"/>
          <w:spacing w:val="15"/>
          <w:sz w:val="28"/>
          <w:szCs w:val="28"/>
        </w:rPr>
        <w:t>实行多层面、多环节、多形式的督教、督学、督管工作，</w:t>
      </w:r>
      <w:r>
        <w:rPr>
          <w:rFonts w:hint="eastAsia" w:ascii="仿宋" w:hAnsi="仿宋" w:eastAsia="仿宋" w:cs="仿宋"/>
          <w:sz w:val="28"/>
          <w:szCs w:val="28"/>
        </w:rPr>
        <w:t>不断推进学校教学督导工作的深度和广度，推动学校良好教风和学风建设,促进教学质量和教学管理水平的不断提高。</w:t>
      </w:r>
    </w:p>
    <w:p>
      <w:pPr>
        <w:keepNext w:val="0"/>
        <w:keepLines w:val="0"/>
        <w:pageBreakBefore w:val="0"/>
        <w:kinsoku/>
        <w:wordWrap/>
        <w:overflowPunct/>
        <w:topLinePunct w:val="0"/>
        <w:bidi w:val="0"/>
        <w:adjustRightInd w:val="0"/>
        <w:snapToGrid w:val="0"/>
        <w:spacing w:line="500" w:lineRule="exact"/>
        <w:ind w:firstLine="562" w:firstLineChars="200"/>
        <w:jc w:val="left"/>
        <w:textAlignment w:val="auto"/>
        <w:rPr>
          <w:rFonts w:hint="eastAsia" w:ascii="黑体" w:hAnsi="黑体" w:eastAsia="黑体" w:cs="黑体"/>
          <w:b/>
          <w:bCs/>
          <w:color w:val="000000" w:themeColor="text1"/>
          <w:kern w:val="0"/>
          <w:sz w:val="28"/>
          <w:szCs w:val="28"/>
        </w:rPr>
      </w:pPr>
      <w:r>
        <w:rPr>
          <w:rFonts w:hint="eastAsia" w:ascii="黑体" w:hAnsi="黑体" w:eastAsia="黑体" w:cs="黑体"/>
          <w:b/>
          <w:bCs/>
          <w:color w:val="000000" w:themeColor="text1"/>
          <w:kern w:val="0"/>
          <w:sz w:val="28"/>
          <w:szCs w:val="28"/>
        </w:rPr>
        <w:t>一、加强理论学习，提高督导自身素质</w:t>
      </w:r>
    </w:p>
    <w:p>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2019年全体督导首先学习《湖州师范学院2019年工作计划要点》、《湖州师范学院教学事故认定及处理》、《湖州师范学院教师教学工作规程》等学校相关文件；其次学习《湖州师范学院教学督导委员会2019年工作计划》、《湖州师范学院督导教学工作检查规定》、《湖州师范学院教学督导委员会工作规程》等相关文件和规定；还学习《教育部关于落实提高本科教学质量会议精神通知》等重要文件</w:t>
      </w:r>
    </w:p>
    <w:p>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全年分2批，选派5名督导成员参加在武汉和南昌召开的全国教学督导工作会议，</w:t>
      </w:r>
      <w:r>
        <w:rPr>
          <w:rFonts w:hint="eastAsia" w:ascii="仿宋" w:hAnsi="仿宋" w:eastAsia="仿宋" w:cs="仿宋"/>
          <w:color w:val="000000"/>
          <w:sz w:val="28"/>
          <w:szCs w:val="28"/>
        </w:rPr>
        <w:t>我校督导在小组会上进行交流，介绍我校督导工作情况，受到兄弟院校好评，扩大我校对外的影响。参加会议的督导</w:t>
      </w:r>
      <w:r>
        <w:rPr>
          <w:rFonts w:hint="eastAsia" w:ascii="仿宋" w:hAnsi="仿宋" w:eastAsia="仿宋" w:cs="仿宋"/>
          <w:color w:val="000000"/>
          <w:kern w:val="0"/>
          <w:sz w:val="28"/>
          <w:szCs w:val="28"/>
        </w:rPr>
        <w:t>回学校后向学校全体督导介绍会议内容和全国各高校教学督导工作先进经验；于6月13日下午接待滁州学院督导来我校调研团，介绍我校概况和我校督导工作情况。</w:t>
      </w:r>
    </w:p>
    <w:p>
      <w:pPr>
        <w:keepNext w:val="0"/>
        <w:keepLines w:val="0"/>
        <w:pageBreakBefore w:val="0"/>
        <w:kinsoku/>
        <w:wordWrap/>
        <w:overflowPunct/>
        <w:topLinePunct w:val="0"/>
        <w:bidi w:val="0"/>
        <w:adjustRightInd w:val="0"/>
        <w:snapToGrid w:val="0"/>
        <w:spacing w:line="50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通过以上有关文件学习，参加全国督导工作会议和来校调研的兄弟院校督导交流，为提高我校督导工作提供借鉴与参考。</w:t>
      </w:r>
    </w:p>
    <w:p>
      <w:pPr>
        <w:keepNext w:val="0"/>
        <w:keepLines w:val="0"/>
        <w:pageBreakBefore w:val="0"/>
        <w:kinsoku/>
        <w:wordWrap/>
        <w:overflowPunct/>
        <w:topLinePunct w:val="0"/>
        <w:bidi w:val="0"/>
        <w:adjustRightInd w:val="0"/>
        <w:snapToGrid w:val="0"/>
        <w:spacing w:line="500" w:lineRule="exact"/>
        <w:ind w:firstLine="562" w:firstLineChars="200"/>
        <w:jc w:val="left"/>
        <w:textAlignment w:val="auto"/>
        <w:rPr>
          <w:rFonts w:hint="eastAsia" w:ascii="黑体" w:hAnsi="黑体" w:eastAsia="黑体" w:cs="黑体"/>
          <w:b/>
          <w:bCs/>
          <w:color w:val="000000" w:themeColor="text1"/>
          <w:kern w:val="0"/>
          <w:sz w:val="28"/>
          <w:szCs w:val="28"/>
        </w:rPr>
      </w:pPr>
      <w:r>
        <w:rPr>
          <w:rFonts w:hint="eastAsia" w:ascii="黑体" w:hAnsi="黑体" w:eastAsia="黑体" w:cs="黑体"/>
          <w:b/>
          <w:bCs/>
          <w:color w:val="000000" w:themeColor="text1"/>
          <w:kern w:val="0"/>
          <w:sz w:val="28"/>
          <w:szCs w:val="28"/>
        </w:rPr>
        <w:t>二、完善督导队伍建设，为完成督导工作提供保障</w:t>
      </w:r>
    </w:p>
    <w:p>
      <w:pPr>
        <w:keepNext w:val="0"/>
        <w:keepLines w:val="0"/>
        <w:pageBreakBefore w:val="0"/>
        <w:kinsoku/>
        <w:wordWrap/>
        <w:overflowPunct/>
        <w:topLinePunct w:val="0"/>
        <w:bidi w:val="0"/>
        <w:spacing w:line="500" w:lineRule="exact"/>
        <w:ind w:firstLine="565" w:firstLineChars="202"/>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由于艺术学院督导辞职和原专职督导副主任孙水林退休，使督导队伍处在不完整状态下运行，影响督导工作任务落实和工作质量。学校领导非常重视学校督导工作，2019年初，任命教学经验丰富，工作能力强的王旗春教授为学校教学督导委员会专职副主任，加强了学校督导工作的领导力量。经过艺术学院推荐，由学校主管领导审核，艺术学院单炜教授为新的督导成员，使学校督导队伍按编制全部配齐，为很好落实督导工作任务奠定良好基础，为顺利完成好督导工作任务提供了有利保障。</w:t>
      </w:r>
    </w:p>
    <w:p>
      <w:pPr>
        <w:keepNext w:val="0"/>
        <w:keepLines w:val="0"/>
        <w:pageBreakBefore w:val="0"/>
        <w:kinsoku/>
        <w:wordWrap/>
        <w:overflowPunct/>
        <w:topLinePunct w:val="0"/>
        <w:bidi w:val="0"/>
        <w:adjustRightInd w:val="0"/>
        <w:snapToGrid w:val="0"/>
        <w:spacing w:line="500" w:lineRule="exact"/>
        <w:ind w:firstLine="562" w:firstLineChars="200"/>
        <w:jc w:val="left"/>
        <w:textAlignment w:val="auto"/>
        <w:rPr>
          <w:rFonts w:hint="eastAsia" w:ascii="黑体" w:hAnsi="黑体" w:eastAsia="黑体" w:cs="黑体"/>
          <w:b/>
          <w:bCs/>
          <w:color w:val="000000" w:themeColor="text1"/>
          <w:kern w:val="0"/>
          <w:sz w:val="28"/>
          <w:szCs w:val="28"/>
        </w:rPr>
      </w:pPr>
      <w:r>
        <w:rPr>
          <w:rFonts w:hint="eastAsia" w:ascii="黑体" w:hAnsi="黑体" w:eastAsia="黑体" w:cs="黑体"/>
          <w:b/>
          <w:bCs/>
          <w:color w:val="000000" w:themeColor="text1"/>
          <w:kern w:val="0"/>
          <w:sz w:val="28"/>
          <w:szCs w:val="28"/>
        </w:rPr>
        <w:t>三、按照要求和计划，圆满完成常规检查工作任务</w:t>
      </w:r>
    </w:p>
    <w:p>
      <w:pPr>
        <w:keepNext w:val="0"/>
        <w:keepLines w:val="0"/>
        <w:pageBreakBefore w:val="0"/>
        <w:kinsoku/>
        <w:wordWrap/>
        <w:overflowPunct/>
        <w:topLinePunct w:val="0"/>
        <w:bidi w:val="0"/>
        <w:spacing w:line="500" w:lineRule="exact"/>
        <w:ind w:firstLine="700" w:firstLineChars="250"/>
        <w:textAlignment w:val="auto"/>
        <w:rPr>
          <w:rFonts w:hint="eastAsia" w:ascii="仿宋" w:hAnsi="仿宋" w:eastAsia="仿宋" w:cs="仿宋"/>
          <w:sz w:val="28"/>
          <w:szCs w:val="28"/>
        </w:rPr>
      </w:pPr>
      <w:r>
        <w:rPr>
          <w:rFonts w:hint="eastAsia" w:ascii="仿宋" w:hAnsi="仿宋" w:eastAsia="仿宋" w:cs="仿宋"/>
          <w:sz w:val="28"/>
          <w:szCs w:val="28"/>
        </w:rPr>
        <w:t>依据学校督导委员会的章程要求和2019根据督导工作计划任务，全年完成以下四方面工作。</w:t>
      </w:r>
    </w:p>
    <w:p>
      <w:pPr>
        <w:keepNext w:val="0"/>
        <w:keepLines w:val="0"/>
        <w:pageBreakBefore w:val="0"/>
        <w:kinsoku/>
        <w:wordWrap/>
        <w:overflowPunct/>
        <w:topLinePunct w:val="0"/>
        <w:bidi w:val="0"/>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（一）深入课堂听课</w:t>
      </w:r>
    </w:p>
    <w:p>
      <w:pPr>
        <w:keepNext w:val="0"/>
        <w:keepLines w:val="0"/>
        <w:pageBreakBefore w:val="0"/>
        <w:kinsoku/>
        <w:wordWrap/>
        <w:overflowPunct/>
        <w:topLinePunct w:val="0"/>
        <w:bidi w:val="0"/>
        <w:spacing w:line="500" w:lineRule="exact"/>
        <w:ind w:firstLine="700" w:firstLineChars="250"/>
        <w:textAlignment w:val="auto"/>
        <w:rPr>
          <w:rFonts w:hint="eastAsia" w:ascii="仿宋" w:hAnsi="仿宋" w:eastAsia="仿宋" w:cs="仿宋"/>
          <w:sz w:val="28"/>
          <w:szCs w:val="28"/>
        </w:rPr>
      </w:pPr>
      <w:r>
        <w:rPr>
          <w:rFonts w:hint="eastAsia" w:ascii="仿宋" w:hAnsi="仿宋" w:eastAsia="仿宋" w:cs="仿宋"/>
          <w:sz w:val="28"/>
          <w:szCs w:val="28"/>
        </w:rPr>
        <w:t>抽查教师上课时的教学态度，教学方法与手段，教学内容，教学效果与教学规范；了解学生学习情况。</w:t>
      </w:r>
    </w:p>
    <w:p>
      <w:pPr>
        <w:keepNext w:val="0"/>
        <w:keepLines w:val="0"/>
        <w:pageBreakBefore w:val="0"/>
        <w:kinsoku/>
        <w:wordWrap/>
        <w:overflowPunct/>
        <w:topLinePunct w:val="0"/>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全年累计听课557节次，覆盖到教师325人。包括以下三个方面。</w:t>
      </w:r>
    </w:p>
    <w:p>
      <w:pPr>
        <w:keepNext w:val="0"/>
        <w:keepLines w:val="0"/>
        <w:pageBreakBefore w:val="0"/>
        <w:kinsoku/>
        <w:wordWrap/>
        <w:overflowPunct/>
        <w:topLinePunct w:val="0"/>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督导任务内听课465（15节*（15人+16人）节次，233人。听课的类型有新教师105节次，学生课堂评教后10%教师86节次，实验课9节次，公共选修课35节次，晚上上课35节次，学校课程验收听课122节次，督导检查复查听课6节次；对2019年学校晋职称的教师听课51节；期中教学检查听课41节。</w:t>
      </w:r>
    </w:p>
    <w:p>
      <w:pPr>
        <w:keepNext w:val="0"/>
        <w:keepLines w:val="0"/>
        <w:pageBreakBefore w:val="0"/>
        <w:kinsoku/>
        <w:wordWrap/>
        <w:overflowPunct/>
        <w:topLinePunct w:val="0"/>
        <w:bidi w:val="0"/>
        <w:spacing w:line="500" w:lineRule="exact"/>
        <w:ind w:firstLine="562" w:firstLineChars="200"/>
        <w:textAlignment w:val="auto"/>
        <w:rPr>
          <w:rFonts w:hint="eastAsia" w:ascii="仿宋" w:hAnsi="仿宋" w:eastAsia="仿宋" w:cs="仿宋"/>
          <w:color w:val="000000"/>
          <w:kern w:val="0"/>
          <w:sz w:val="28"/>
          <w:szCs w:val="28"/>
        </w:rPr>
      </w:pPr>
      <w:r>
        <w:rPr>
          <w:rFonts w:hint="eastAsia" w:ascii="仿宋" w:hAnsi="仿宋" w:eastAsia="仿宋" w:cs="仿宋"/>
          <w:b/>
          <w:bCs/>
          <w:color w:val="000000"/>
          <w:sz w:val="28"/>
          <w:szCs w:val="28"/>
        </w:rPr>
        <w:t>总体看，</w:t>
      </w:r>
      <w:r>
        <w:rPr>
          <w:rFonts w:hint="eastAsia" w:ascii="仿宋" w:hAnsi="仿宋" w:eastAsia="仿宋" w:cs="仿宋"/>
          <w:color w:val="000000"/>
          <w:kern w:val="0"/>
          <w:sz w:val="28"/>
          <w:szCs w:val="28"/>
        </w:rPr>
        <w:t>多数教师重视课堂教学，精心于教学工作，学校课堂教学质量在逐年提高。具体表现有多数教学过程规范，教学文件齐全；多数教师能遵守上课纪律，不迟到，不提前下课；多数教师注重学生综合能力培养，采用科学的教学方法和手段教学，与学生互动积极；能充分利用好现代教学设备，提高课堂教学效果。</w:t>
      </w:r>
    </w:p>
    <w:p>
      <w:pPr>
        <w:keepNext w:val="0"/>
        <w:keepLines w:val="0"/>
        <w:pageBreakBefore w:val="0"/>
        <w:kinsoku/>
        <w:wordWrap/>
        <w:overflowPunct/>
        <w:topLinePunct w:val="0"/>
        <w:bidi w:val="0"/>
        <w:spacing w:line="50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存在问题有</w:t>
      </w:r>
      <w:r>
        <w:rPr>
          <w:rFonts w:hint="eastAsia" w:ascii="仿宋" w:hAnsi="仿宋" w:eastAsia="仿宋" w:cs="仿宋"/>
          <w:bCs/>
          <w:color w:val="000000"/>
          <w:sz w:val="28"/>
          <w:szCs w:val="28"/>
        </w:rPr>
        <w:t>少数教师上课</w:t>
      </w:r>
      <w:r>
        <w:rPr>
          <w:rFonts w:hint="eastAsia" w:ascii="仿宋" w:hAnsi="仿宋" w:eastAsia="仿宋" w:cs="仿宋"/>
          <w:color w:val="000000"/>
          <w:sz w:val="28"/>
          <w:szCs w:val="28"/>
        </w:rPr>
        <w:t>教学环节不够完整。上课直接讲新内容，没有课前点名或对学生加强管理环节，学生出现迟到、旷课、带早餐进教室现象；对前节内容没有复习巩固提高过程，缺少对新课的导入环节，不能激发学生学习积极性，学生听课积极性不高；教学能力有待提高。教态死板，课堂气氛沉闷，讲课缺少吸引力，无法提高学生学习兴趣；教学内容不熟练。备课不够充分，讲课重点不突出，缺乏条理性，课件文字数多，缺少对教材内容整理、提炼和加工的过程，照本宣科，没有发挥教师应有的作用。</w:t>
      </w:r>
    </w:p>
    <w:p>
      <w:pPr>
        <w:keepNext w:val="0"/>
        <w:keepLines w:val="0"/>
        <w:pageBreakBefore w:val="0"/>
        <w:kinsoku/>
        <w:wordWrap/>
        <w:overflowPunct/>
        <w:topLinePunct w:val="0"/>
        <w:bidi w:val="0"/>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（二）试卷抽查</w:t>
      </w:r>
    </w:p>
    <w:p>
      <w:pPr>
        <w:keepNext w:val="0"/>
        <w:keepLines w:val="0"/>
        <w:pageBreakBefore w:val="0"/>
        <w:kinsoku/>
        <w:wordWrap/>
        <w:overflowPunct/>
        <w:topLinePunct w:val="0"/>
        <w:bidi w:val="0"/>
        <w:spacing w:line="500" w:lineRule="exact"/>
        <w:ind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全年共抽查试卷157本，复查试卷9本。</w:t>
      </w:r>
      <w:r>
        <w:rPr>
          <w:rFonts w:hint="eastAsia" w:ascii="仿宋" w:hAnsi="仿宋" w:eastAsia="仿宋" w:cs="仿宋"/>
          <w:kern w:val="0"/>
          <w:sz w:val="28"/>
          <w:szCs w:val="28"/>
        </w:rPr>
        <w:t xml:space="preserve"> 检查内容包括命题质量、阅卷规范和试卷材料归档三大方面。</w:t>
      </w:r>
    </w:p>
    <w:p>
      <w:pPr>
        <w:keepNext w:val="0"/>
        <w:keepLines w:val="0"/>
        <w:pageBreakBefore w:val="0"/>
        <w:kinsoku/>
        <w:wordWrap/>
        <w:overflowPunct/>
        <w:topLinePunct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总体看，大部分课程的考题内容符合大纲要求和课程特点,符合测试学生基础知识和基本技能的要求；主观题与客观题比例合理；试题适量、难易适中，考试成绩分布基本合理；评分标准明确，参考答案全面正确，采分点清晰；多数教师阅卷规范，扣分、合分和登分准确；试卷排版格式统一，有命题计划和试卷分析，多数课程的试卷分析详实，有针对性地提出改进措施。试卷全套资料齐全、内容填写正确，装订整齐规范。</w:t>
      </w:r>
    </w:p>
    <w:p>
      <w:pPr>
        <w:keepNext w:val="0"/>
        <w:keepLines w:val="0"/>
        <w:pageBreakBefore w:val="0"/>
        <w:kinsoku/>
        <w:wordWrap/>
        <w:overflowPunct/>
        <w:topLinePunct w:val="0"/>
        <w:bidi w:val="0"/>
        <w:spacing w:line="500" w:lineRule="exact"/>
        <w:ind w:firstLine="557" w:firstLineChars="198"/>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主要问题有</w:t>
      </w:r>
      <w:r>
        <w:rPr>
          <w:rFonts w:hint="eastAsia" w:ascii="仿宋" w:hAnsi="仿宋" w:eastAsia="仿宋" w:cs="仿宋"/>
          <w:color w:val="000000"/>
          <w:sz w:val="28"/>
          <w:szCs w:val="28"/>
        </w:rPr>
        <w:t>试卷合分错误。全年共有19本试卷出现合分错误，占12.10%。误差10分以上的有3本。一本有2名同学试卷分别多加14分（63写成77）和10分（50写成60）；一本试卷一名同学多加10分（50-60），一本试卷有2名同学给多加10分（分别是75写成85，74写成84）； 批改不规范。没用红笔阅卷；错误处没打“x”没标应扣分数，大题得分栏没填分数，没有任何批改标记，直接写出大题总得分等；试题难易程度把握不准，成绩分布不合理。班级平均成绩不及格有24本（班）,占15.29%;不及格率40%以上的有25本（班），占15.92%；有的班级没有优秀成绩，还有的班级成绩都在80分以上。</w:t>
      </w:r>
    </w:p>
    <w:p>
      <w:pPr>
        <w:keepNext w:val="0"/>
        <w:keepLines w:val="0"/>
        <w:pageBreakBefore w:val="0"/>
        <w:kinsoku/>
        <w:wordWrap/>
        <w:overflowPunct/>
        <w:topLinePunct w:val="0"/>
        <w:bidi w:val="0"/>
        <w:spacing w:line="500" w:lineRule="exact"/>
        <w:ind w:firstLine="419" w:firstLineChars="149"/>
        <w:textAlignment w:val="auto"/>
        <w:rPr>
          <w:rFonts w:hint="eastAsia" w:ascii="仿宋" w:hAnsi="仿宋" w:eastAsia="仿宋" w:cs="仿宋"/>
          <w:b/>
          <w:bCs/>
          <w:sz w:val="28"/>
          <w:szCs w:val="28"/>
        </w:rPr>
      </w:pPr>
      <w:r>
        <w:rPr>
          <w:rFonts w:hint="eastAsia" w:ascii="仿宋" w:hAnsi="仿宋" w:eastAsia="仿宋" w:cs="仿宋"/>
          <w:b/>
          <w:bCs/>
          <w:sz w:val="28"/>
          <w:szCs w:val="28"/>
        </w:rPr>
        <w:t>（三）毕业设计（论文）抽查</w:t>
      </w:r>
    </w:p>
    <w:p>
      <w:pPr>
        <w:keepNext w:val="0"/>
        <w:keepLines w:val="0"/>
        <w:pageBreakBefore w:val="0"/>
        <w:kinsoku/>
        <w:wordWrap/>
        <w:overflowPunct/>
        <w:topLinePunct w:val="0"/>
        <w:bidi w:val="0"/>
        <w:spacing w:line="500" w:lineRule="exact"/>
        <w:ind w:firstLine="565" w:firstLineChars="202"/>
        <w:textAlignment w:val="auto"/>
        <w:rPr>
          <w:rFonts w:hint="eastAsia" w:ascii="仿宋" w:hAnsi="仿宋" w:eastAsia="仿宋" w:cs="仿宋"/>
          <w:b/>
          <w:bCs/>
          <w:sz w:val="28"/>
          <w:szCs w:val="28"/>
        </w:rPr>
      </w:pPr>
      <w:r>
        <w:rPr>
          <w:rFonts w:hint="eastAsia" w:ascii="仿宋" w:hAnsi="仿宋" w:eastAsia="仿宋" w:cs="仿宋"/>
          <w:kern w:val="0"/>
          <w:sz w:val="28"/>
          <w:szCs w:val="28"/>
        </w:rPr>
        <w:t>2019年，从湖州师范学院12个二级学院抽取80篇毕业设计（论文），分布于42个专业。原则上按优、良、中、及格的一定比例从每个学院抽取4-8篇不等。对论文的选题、开题报告、综合应用基本理论情况、学术水平以及文本和过程材料的规范性等方面内容进行检查。</w:t>
      </w:r>
      <w:r>
        <w:rPr>
          <w:rFonts w:hint="eastAsia" w:ascii="仿宋" w:hAnsi="仿宋" w:eastAsia="仿宋" w:cs="仿宋"/>
          <w:sz w:val="28"/>
          <w:szCs w:val="28"/>
        </w:rPr>
        <w:t>成绩排序是依据抽查等级的吻合度（50%）和检查论文督导评定的分数（50%）两方面来排序。</w:t>
      </w:r>
    </w:p>
    <w:p>
      <w:pPr>
        <w:keepNext w:val="0"/>
        <w:keepLines w:val="0"/>
        <w:pageBreakBefore w:val="0"/>
        <w:kinsoku/>
        <w:wordWrap/>
        <w:overflowPunct/>
        <w:topLinePunct w:val="0"/>
        <w:bidi w:val="0"/>
        <w:spacing w:line="50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总体评价。领导重视，过程管理完善；格式比较规范，要件完备，符合要求；选题科学，符合专业培养目标；论文成绩评定客观。</w:t>
      </w:r>
    </w:p>
    <w:p>
      <w:pPr>
        <w:keepNext w:val="0"/>
        <w:keepLines w:val="0"/>
        <w:pageBreakBefore w:val="0"/>
        <w:widowControl/>
        <w:kinsoku/>
        <w:wordWrap/>
        <w:overflowPunct/>
        <w:topLinePunct w:val="0"/>
        <w:bidi w:val="0"/>
        <w:spacing w:line="500" w:lineRule="exact"/>
        <w:ind w:firstLine="562" w:firstLineChars="200"/>
        <w:jc w:val="left"/>
        <w:textAlignment w:val="auto"/>
        <w:rPr>
          <w:rFonts w:hint="eastAsia" w:ascii="仿宋" w:hAnsi="仿宋" w:eastAsia="仿宋" w:cs="仿宋"/>
          <w:color w:val="000000"/>
          <w:kern w:val="0"/>
          <w:sz w:val="28"/>
          <w:szCs w:val="28"/>
        </w:rPr>
      </w:pPr>
      <w:bookmarkStart w:id="0" w:name="_Hlk532327121"/>
      <w:r>
        <w:rPr>
          <w:rFonts w:hint="eastAsia" w:ascii="仿宋" w:hAnsi="仿宋" w:eastAsia="仿宋" w:cs="仿宋"/>
          <w:b/>
          <w:bCs/>
          <w:color w:val="000000"/>
          <w:kern w:val="0"/>
          <w:sz w:val="28"/>
          <w:szCs w:val="28"/>
        </w:rPr>
        <w:t>存在问题有</w:t>
      </w:r>
      <w:r>
        <w:rPr>
          <w:rFonts w:hint="eastAsia" w:ascii="仿宋" w:hAnsi="仿宋" w:eastAsia="仿宋" w:cs="仿宋"/>
          <w:color w:val="000000"/>
          <w:kern w:val="0"/>
          <w:sz w:val="28"/>
          <w:szCs w:val="28"/>
        </w:rPr>
        <w:t>部分论文格式不够规范。</w:t>
      </w:r>
      <w:bookmarkEnd w:id="0"/>
      <w:bookmarkStart w:id="1" w:name="_Hlk532326958"/>
      <w:r>
        <w:rPr>
          <w:rFonts w:hint="eastAsia" w:ascii="仿宋" w:hAnsi="仿宋" w:eastAsia="仿宋" w:cs="仿宋"/>
          <w:color w:val="000000"/>
          <w:kern w:val="0"/>
          <w:sz w:val="28"/>
          <w:szCs w:val="28"/>
        </w:rPr>
        <w:t>如缺少页眉，格式不统一；参考文献格式书写不规范，在文内没有标注引用位置，标注不全或没按先后顺序标注；论文管理资料不齐全，无指导教师意见及签名；部分学院把关不严，毕业论文质量不高，没有优秀成绩，都在中或合格等级；</w:t>
      </w:r>
      <w:bookmarkEnd w:id="1"/>
      <w:bookmarkStart w:id="2" w:name="_Hlk532327162"/>
      <w:r>
        <w:rPr>
          <w:rFonts w:hint="eastAsia" w:ascii="仿宋" w:hAnsi="仿宋" w:eastAsia="仿宋" w:cs="仿宋"/>
          <w:color w:val="000000"/>
          <w:kern w:val="0"/>
          <w:sz w:val="28"/>
          <w:szCs w:val="28"/>
        </w:rPr>
        <w:t>论文答辩不够认真，多流于形式，起不到应有的作用。</w:t>
      </w:r>
      <w:bookmarkEnd w:id="2"/>
    </w:p>
    <w:p>
      <w:pPr>
        <w:keepNext w:val="0"/>
        <w:keepLines w:val="0"/>
        <w:pageBreakBefore w:val="0"/>
        <w:kinsoku/>
        <w:wordWrap/>
        <w:overflowPunct/>
        <w:topLinePunct w:val="0"/>
        <w:bidi w:val="0"/>
        <w:spacing w:line="500" w:lineRule="exact"/>
        <w:ind w:firstLine="419" w:firstLineChars="149"/>
        <w:textAlignment w:val="auto"/>
        <w:rPr>
          <w:rFonts w:hint="eastAsia" w:ascii="仿宋" w:hAnsi="仿宋" w:eastAsia="仿宋" w:cs="仿宋"/>
          <w:b/>
          <w:bCs/>
          <w:sz w:val="28"/>
          <w:szCs w:val="28"/>
        </w:rPr>
      </w:pPr>
      <w:r>
        <w:rPr>
          <w:rFonts w:hint="eastAsia" w:ascii="仿宋" w:hAnsi="仿宋" w:eastAsia="仿宋" w:cs="仿宋"/>
          <w:b/>
          <w:bCs/>
          <w:sz w:val="28"/>
          <w:szCs w:val="28"/>
        </w:rPr>
        <w:t>(四)教学秩序抽查</w:t>
      </w:r>
    </w:p>
    <w:p>
      <w:pPr>
        <w:keepNext w:val="0"/>
        <w:keepLines w:val="0"/>
        <w:pageBreakBefore w:val="0"/>
        <w:kinsoku/>
        <w:wordWrap/>
        <w:overflowPunct/>
        <w:topLinePunct w:val="0"/>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抽查内容有教师上课迟到，提前下课，无故停课、私自调课等。检查形式有以下四种，督导参加抽查合计118人次。</w:t>
      </w:r>
    </w:p>
    <w:p>
      <w:pPr>
        <w:keepNext w:val="0"/>
        <w:keepLines w:val="0"/>
        <w:pageBreakBefore w:val="0"/>
        <w:kinsoku/>
        <w:wordWrap/>
        <w:overflowPunct/>
        <w:topLinePunct w:val="0"/>
        <w:bidi w:val="0"/>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开学初检查</w:t>
      </w:r>
      <w:r>
        <w:rPr>
          <w:rFonts w:hint="eastAsia" w:ascii="仿宋" w:hAnsi="仿宋" w:eastAsia="仿宋" w:cs="仿宋"/>
          <w:sz w:val="28"/>
          <w:szCs w:val="28"/>
        </w:rPr>
        <w:t>。有6人次参加学校开学初的教师上课情况检查。</w:t>
      </w:r>
    </w:p>
    <w:p>
      <w:pPr>
        <w:keepNext w:val="0"/>
        <w:keepLines w:val="0"/>
        <w:pageBreakBefore w:val="0"/>
        <w:kinsoku/>
        <w:wordWrap/>
        <w:overflowPunct/>
        <w:topLinePunct w:val="0"/>
        <w:bidi w:val="0"/>
        <w:spacing w:line="500" w:lineRule="exact"/>
        <w:ind w:firstLine="557" w:firstLineChars="198"/>
        <w:textAlignment w:val="auto"/>
        <w:rPr>
          <w:rFonts w:hint="eastAsia" w:ascii="仿宋" w:hAnsi="仿宋" w:eastAsia="仿宋" w:cs="仿宋"/>
          <w:sz w:val="28"/>
          <w:szCs w:val="28"/>
        </w:rPr>
      </w:pPr>
      <w:r>
        <w:rPr>
          <w:rFonts w:hint="eastAsia" w:ascii="仿宋" w:hAnsi="仿宋" w:eastAsia="仿宋" w:cs="仿宋"/>
          <w:b/>
          <w:bCs/>
          <w:sz w:val="28"/>
          <w:szCs w:val="28"/>
        </w:rPr>
        <w:t>假日抽查</w:t>
      </w:r>
      <w:r>
        <w:rPr>
          <w:rFonts w:hint="eastAsia" w:ascii="仿宋" w:hAnsi="仿宋" w:eastAsia="仿宋" w:cs="仿宋"/>
          <w:sz w:val="28"/>
          <w:szCs w:val="28"/>
        </w:rPr>
        <w:t>。进行3次放假前对教师上课情况集中抽查，共抽查298个上课教室，其中有13个教室没按课表正常上，有2个外教无故停课，其它11个教室都有停掉课手续。</w:t>
      </w:r>
    </w:p>
    <w:p>
      <w:pPr>
        <w:keepNext w:val="0"/>
        <w:keepLines w:val="0"/>
        <w:pageBreakBefore w:val="0"/>
        <w:kinsoku/>
        <w:wordWrap/>
        <w:overflowPunct/>
        <w:topLinePunct w:val="0"/>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三次抽查分别是，4月4日（周四）清明节放假前，对12栋、32栋和30栋三栋教学楼，有课的41个教室，</w:t>
      </w:r>
      <w:r>
        <w:rPr>
          <w:rFonts w:hint="eastAsia" w:ascii="仿宋" w:hAnsi="仿宋" w:eastAsia="仿宋" w:cs="仿宋"/>
          <w:kern w:val="0"/>
          <w:sz w:val="28"/>
          <w:szCs w:val="28"/>
        </w:rPr>
        <w:t>下午5-6节上课情况进行抽查，结果41个教室均正常上课；</w:t>
      </w:r>
      <w:r>
        <w:rPr>
          <w:rFonts w:hint="eastAsia" w:ascii="仿宋" w:hAnsi="仿宋" w:eastAsia="仿宋" w:cs="仿宋"/>
          <w:sz w:val="28"/>
          <w:szCs w:val="28"/>
        </w:rPr>
        <w:t>6月6日（周四）端午节前，全体督导抽查13个教学楼，119个有课教室，其中有8个教室的教师没按课表时间安排上课，经教务处核实都有正常理由，没有无故缺课情况；9月30日（周一）“十一”放假前，全体督导抽查13个教学楼，138个有课教室，其中有5个教室的教师没正常上课，经教务处核实，有2个教室因上课教师是外教，没正常上课；有1个教室因调课（课提前上完），教师没来教室上课，安排学生自习；有1个教室因上课教师在进行学院学风督查而迟到；有1个教室课表有课，实际无课，系统未及时删除。</w:t>
      </w:r>
    </w:p>
    <w:p>
      <w:pPr>
        <w:keepNext w:val="0"/>
        <w:keepLines w:val="0"/>
        <w:pageBreakBefore w:val="0"/>
        <w:kinsoku/>
        <w:wordWrap/>
        <w:overflowPunct/>
        <w:topLinePunct w:val="0"/>
        <w:bidi w:val="0"/>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网上看课</w:t>
      </w:r>
      <w:r>
        <w:rPr>
          <w:rFonts w:hint="eastAsia" w:ascii="仿宋" w:hAnsi="仿宋" w:eastAsia="仿宋" w:cs="仿宋"/>
          <w:sz w:val="28"/>
          <w:szCs w:val="28"/>
        </w:rPr>
        <w:t>。全年共抽查54次，1092个上课教室。检查教师上课</w:t>
      </w:r>
      <w:r>
        <w:rPr>
          <w:rFonts w:hint="eastAsia" w:ascii="仿宋" w:hAnsi="仿宋" w:eastAsia="仿宋" w:cs="仿宋"/>
          <w:b/>
          <w:bCs/>
          <w:sz w:val="28"/>
          <w:szCs w:val="28"/>
        </w:rPr>
        <w:t>迟到</w:t>
      </w:r>
      <w:r>
        <w:rPr>
          <w:rFonts w:hint="eastAsia" w:ascii="仿宋" w:hAnsi="仿宋" w:eastAsia="仿宋" w:cs="仿宋"/>
          <w:sz w:val="28"/>
          <w:szCs w:val="28"/>
        </w:rPr>
        <w:t>情况44次，932个教室，其中有11个教室的上课教师有迟到现象，迟到时间1-4分钟；检查教师</w:t>
      </w:r>
      <w:r>
        <w:rPr>
          <w:rFonts w:hint="eastAsia" w:ascii="仿宋" w:hAnsi="仿宋" w:eastAsia="仿宋" w:cs="仿宋"/>
          <w:b/>
          <w:bCs/>
          <w:sz w:val="28"/>
          <w:szCs w:val="28"/>
        </w:rPr>
        <w:t>提前下课</w:t>
      </w:r>
      <w:r>
        <w:rPr>
          <w:rFonts w:hint="eastAsia" w:ascii="仿宋" w:hAnsi="仿宋" w:eastAsia="仿宋" w:cs="仿宋"/>
          <w:sz w:val="28"/>
          <w:szCs w:val="28"/>
        </w:rPr>
        <w:t>情况10次，160个教室，其中，有13个教室的上课教师有提前下课现象，提前时间在1-5分钟。</w:t>
      </w:r>
    </w:p>
    <w:p>
      <w:pPr>
        <w:keepNext w:val="0"/>
        <w:keepLines w:val="0"/>
        <w:pageBreakBefore w:val="0"/>
        <w:kinsoku/>
        <w:wordWrap/>
        <w:overflowPunct/>
        <w:topLinePunct w:val="0"/>
        <w:bidi w:val="0"/>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期末考试巡考。</w:t>
      </w:r>
      <w:r>
        <w:rPr>
          <w:rFonts w:hint="eastAsia" w:ascii="仿宋" w:hAnsi="仿宋" w:eastAsia="仿宋" w:cs="仿宋"/>
          <w:sz w:val="28"/>
          <w:szCs w:val="28"/>
        </w:rPr>
        <w:t>有24人参加学校2次期末考试巡考。</w:t>
      </w:r>
    </w:p>
    <w:p>
      <w:pPr>
        <w:keepNext w:val="0"/>
        <w:keepLines w:val="0"/>
        <w:pageBreakBefore w:val="0"/>
        <w:kinsoku/>
        <w:wordWrap/>
        <w:overflowPunct/>
        <w:topLinePunct w:val="0"/>
        <w:bidi w:val="0"/>
        <w:adjustRightInd w:val="0"/>
        <w:snapToGrid w:val="0"/>
        <w:spacing w:line="500" w:lineRule="exact"/>
        <w:ind w:firstLine="562" w:firstLineChars="200"/>
        <w:jc w:val="left"/>
        <w:textAlignment w:val="auto"/>
        <w:rPr>
          <w:rFonts w:hint="eastAsia" w:ascii="仿宋" w:hAnsi="仿宋" w:eastAsia="仿宋" w:cs="仿宋"/>
          <w:b/>
          <w:bCs/>
          <w:color w:val="000000" w:themeColor="text1"/>
          <w:kern w:val="0"/>
          <w:sz w:val="28"/>
          <w:szCs w:val="28"/>
        </w:rPr>
      </w:pPr>
      <w:r>
        <w:rPr>
          <w:rFonts w:hint="eastAsia" w:ascii="仿宋" w:hAnsi="仿宋" w:eastAsia="仿宋" w:cs="仿宋"/>
          <w:b/>
          <w:bCs/>
          <w:color w:val="000000" w:themeColor="text1"/>
          <w:kern w:val="0"/>
          <w:sz w:val="28"/>
          <w:szCs w:val="28"/>
        </w:rPr>
        <w:t>四、信息反馈</w:t>
      </w:r>
    </w:p>
    <w:p>
      <w:pPr>
        <w:keepNext w:val="0"/>
        <w:keepLines w:val="0"/>
        <w:pageBreakBefore w:val="0"/>
        <w:kinsoku/>
        <w:wordWrap/>
        <w:overflowPunct/>
        <w:topLinePunct w:val="0"/>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填写督导信息反馈表5份。其中试卷抽查3份，节假日抽查2份；出刊督导简讯4期（86期、87期、88期和89期）；督导听课结束后向被听课教师当场反馈信息，指出课堂教学存在不足，提出今后改进建议，对新教师尽快适应教学有很大帮助，对提高学生课堂评教后10%教师的教学能力起到积极的促进作用；向省教育厅反馈我校教学督导委员会近三年工作情况。</w:t>
      </w:r>
    </w:p>
    <w:p>
      <w:pPr>
        <w:keepNext w:val="0"/>
        <w:keepLines w:val="0"/>
        <w:pageBreakBefore w:val="0"/>
        <w:kinsoku/>
        <w:wordWrap/>
        <w:overflowPunct/>
        <w:topLinePunct w:val="0"/>
        <w:bidi w:val="0"/>
        <w:adjustRightInd w:val="0"/>
        <w:snapToGrid w:val="0"/>
        <w:spacing w:line="500" w:lineRule="exact"/>
        <w:ind w:firstLine="562" w:firstLineChars="200"/>
        <w:jc w:val="left"/>
        <w:textAlignment w:val="auto"/>
        <w:rPr>
          <w:rFonts w:hint="eastAsia" w:ascii="仿宋" w:hAnsi="仿宋" w:eastAsia="仿宋" w:cs="仿宋"/>
          <w:b/>
          <w:bCs/>
          <w:color w:val="000000" w:themeColor="text1"/>
          <w:kern w:val="0"/>
          <w:sz w:val="28"/>
          <w:szCs w:val="28"/>
        </w:rPr>
      </w:pPr>
      <w:r>
        <w:rPr>
          <w:rFonts w:hint="eastAsia" w:ascii="仿宋" w:hAnsi="仿宋" w:eastAsia="仿宋" w:cs="仿宋"/>
          <w:b/>
          <w:bCs/>
          <w:color w:val="000000" w:themeColor="text1"/>
          <w:kern w:val="0"/>
          <w:sz w:val="28"/>
          <w:szCs w:val="28"/>
        </w:rPr>
        <w:t>五、积极配合教学管理，开展各项专项检查和评审工作</w:t>
      </w:r>
    </w:p>
    <w:p>
      <w:pPr>
        <w:keepNext w:val="0"/>
        <w:keepLines w:val="0"/>
        <w:pageBreakBefore w:val="0"/>
        <w:kinsoku/>
        <w:wordWrap/>
        <w:overflowPunct/>
        <w:topLinePunct w:val="0"/>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全年有55人次参加教务处、设备处、人事处等职能部门年终考核，评优，学科竞赛和二级学院教改项目评审及专业认证听课等相关工作。</w:t>
      </w:r>
    </w:p>
    <w:p>
      <w:pPr>
        <w:keepNext w:val="0"/>
        <w:keepLines w:val="0"/>
        <w:pageBreakBefore w:val="0"/>
        <w:kinsoku/>
        <w:wordWrap/>
        <w:overflowPunct/>
        <w:topLinePunct w:val="0"/>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有7人次参加2019年学校48位申报职称教师的教学基础材料（教学大纲、授课计划、教案、课件、试卷、作业）检查工作；27人次协助教务处做好2次期中教学检查工作；8人次协助设备处进行实验室年终绩效考核工作及相关项目评审；2人次担任学校青年教师微课竞赛评委；3人次参加教务处优秀新教师评选。6人次受邀参加二级学院教改项目评审； 2人次受邀参加专业认证听课。</w:t>
      </w:r>
    </w:p>
    <w:p>
      <w:pPr>
        <w:keepNext w:val="0"/>
        <w:keepLines w:val="0"/>
        <w:pageBreakBefore w:val="0"/>
        <w:kinsoku/>
        <w:wordWrap/>
        <w:overflowPunct/>
        <w:topLinePunct w:val="0"/>
        <w:bidi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总之，一年来在</w:t>
      </w:r>
      <w:r>
        <w:rPr>
          <w:rFonts w:hint="eastAsia" w:ascii="仿宋" w:hAnsi="仿宋" w:eastAsia="仿宋" w:cs="仿宋"/>
          <w:kern w:val="0"/>
          <w:sz w:val="28"/>
          <w:szCs w:val="28"/>
          <w:lang w:eastAsia="zh-CN"/>
        </w:rPr>
        <w:t>分</w:t>
      </w:r>
      <w:r>
        <w:rPr>
          <w:rFonts w:hint="eastAsia" w:ascii="仿宋" w:hAnsi="仿宋" w:eastAsia="仿宋" w:cs="仿宋"/>
          <w:kern w:val="0"/>
          <w:sz w:val="28"/>
          <w:szCs w:val="28"/>
        </w:rPr>
        <w:t>管校长的领导和各位督导成员的共同努力下，很好的完成2019年的各项督导工作任务，为学校对各二级学院考核提供参考材料，在新教师培养和提高我校本科教学质量方面发挥着重要的作用。</w:t>
      </w:r>
    </w:p>
    <w:p>
      <w:pPr>
        <w:keepNext w:val="0"/>
        <w:keepLines w:val="0"/>
        <w:pageBreakBefore w:val="0"/>
        <w:kinsoku/>
        <w:wordWrap/>
        <w:overflowPunct/>
        <w:topLinePunct w:val="0"/>
        <w:bidi w:val="0"/>
        <w:spacing w:line="500" w:lineRule="exact"/>
        <w:textAlignment w:val="auto"/>
        <w:rPr>
          <w:rFonts w:hint="eastAsia" w:ascii="仿宋" w:hAnsi="仿宋" w:eastAsia="仿宋" w:cs="仿宋"/>
          <w:b/>
          <w:bCs/>
          <w:color w:val="C00000"/>
          <w:sz w:val="28"/>
          <w:szCs w:val="28"/>
        </w:rPr>
      </w:pPr>
    </w:p>
    <w:p>
      <w:pPr>
        <w:keepNext w:val="0"/>
        <w:keepLines w:val="0"/>
        <w:pageBreakBefore w:val="0"/>
        <w:kinsoku/>
        <w:wordWrap/>
        <w:overflowPunct/>
        <w:topLinePunct w:val="0"/>
        <w:bidi w:val="0"/>
        <w:spacing w:line="500" w:lineRule="exact"/>
        <w:ind w:firstLine="4200" w:firstLineChars="1500"/>
        <w:textAlignment w:val="auto"/>
        <w:rPr>
          <w:rFonts w:hint="eastAsia" w:ascii="仿宋" w:hAnsi="仿宋" w:eastAsia="仿宋" w:cs="仿宋"/>
          <w:sz w:val="28"/>
          <w:szCs w:val="28"/>
        </w:rPr>
      </w:pPr>
    </w:p>
    <w:p>
      <w:pPr>
        <w:keepNext w:val="0"/>
        <w:keepLines w:val="0"/>
        <w:pageBreakBefore w:val="0"/>
        <w:kinsoku/>
        <w:wordWrap/>
        <w:overflowPunct/>
        <w:topLinePunct w:val="0"/>
        <w:bidi w:val="0"/>
        <w:spacing w:line="500" w:lineRule="exact"/>
        <w:ind w:firstLine="4200" w:firstLineChars="1500"/>
        <w:jc w:val="right"/>
        <w:textAlignment w:val="auto"/>
        <w:rPr>
          <w:rFonts w:hint="eastAsia" w:ascii="仿宋" w:hAnsi="仿宋" w:eastAsia="仿宋" w:cs="仿宋"/>
          <w:sz w:val="28"/>
          <w:szCs w:val="28"/>
        </w:rPr>
      </w:pPr>
      <w:r>
        <w:rPr>
          <w:rFonts w:hint="eastAsia" w:ascii="仿宋" w:hAnsi="仿宋" w:eastAsia="仿宋" w:cs="仿宋"/>
          <w:sz w:val="28"/>
          <w:szCs w:val="28"/>
        </w:rPr>
        <w:t>湖州师范学院教学督导委员会</w:t>
      </w:r>
    </w:p>
    <w:p>
      <w:pPr>
        <w:keepNext w:val="0"/>
        <w:keepLines w:val="0"/>
        <w:pageBreakBefore w:val="0"/>
        <w:tabs>
          <w:tab w:val="left" w:pos="6600"/>
        </w:tabs>
        <w:kinsoku/>
        <w:wordWrap/>
        <w:overflowPunct/>
        <w:topLinePunct w:val="0"/>
        <w:bidi w:val="0"/>
        <w:spacing w:line="500" w:lineRule="exact"/>
        <w:ind w:firstLine="4900" w:firstLineChars="1750"/>
        <w:jc w:val="right"/>
        <w:textAlignment w:val="auto"/>
        <w:rPr>
          <w:rFonts w:hint="eastAsia" w:ascii="仿宋" w:hAnsi="仿宋" w:eastAsia="仿宋" w:cs="仿宋"/>
          <w:sz w:val="28"/>
          <w:szCs w:val="28"/>
        </w:rPr>
      </w:pPr>
      <w:r>
        <w:rPr>
          <w:rFonts w:hint="eastAsia" w:ascii="仿宋" w:hAnsi="仿宋" w:eastAsia="仿宋" w:cs="仿宋"/>
          <w:sz w:val="28"/>
          <w:szCs w:val="28"/>
        </w:rPr>
        <w:t>2020年1月6日</w:t>
      </w:r>
      <w:r>
        <w:rPr>
          <w:rFonts w:hint="eastAsia" w:ascii="仿宋" w:hAnsi="仿宋" w:eastAsia="仿宋" w:cs="仿宋"/>
          <w:sz w:val="28"/>
          <w:szCs w:val="28"/>
        </w:rPr>
        <w:tab/>
      </w:r>
    </w:p>
    <w:p>
      <w:pPr>
        <w:keepNext w:val="0"/>
        <w:keepLines w:val="0"/>
        <w:pageBreakBefore w:val="0"/>
        <w:kinsoku/>
        <w:wordWrap/>
        <w:overflowPunct/>
        <w:topLinePunct w:val="0"/>
        <w:bidi w:val="0"/>
        <w:spacing w:line="500" w:lineRule="exact"/>
        <w:jc w:val="right"/>
        <w:textAlignment w:val="auto"/>
        <w:rPr>
          <w:rFonts w:hint="eastAsia" w:ascii="仿宋" w:hAnsi="仿宋" w:eastAsia="仿宋" w:cs="仿宋"/>
          <w:sz w:val="28"/>
          <w:szCs w:val="28"/>
        </w:rPr>
      </w:pPr>
    </w:p>
    <w:p>
      <w:pPr>
        <w:keepNext w:val="0"/>
        <w:keepLines w:val="0"/>
        <w:pageBreakBefore w:val="0"/>
        <w:kinsoku/>
        <w:wordWrap/>
        <w:overflowPunct/>
        <w:topLinePunct w:val="0"/>
        <w:bidi w:val="0"/>
        <w:spacing w:line="500" w:lineRule="exact"/>
        <w:jc w:val="right"/>
        <w:textAlignment w:val="auto"/>
        <w:rPr>
          <w:rFonts w:hint="eastAsia" w:ascii="仿宋" w:hAnsi="仿宋" w:eastAsia="仿宋" w:cs="仿宋"/>
          <w:sz w:val="28"/>
          <w:szCs w:val="28"/>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pacing w:line="500" w:lineRule="exact"/>
        <w:jc w:val="center"/>
        <w:textAlignment w:val="auto"/>
        <w:rPr>
          <w:rFonts w:hint="eastAsia" w:ascii="华文中宋" w:hAnsi="华文中宋" w:eastAsia="华文中宋" w:cs="华文中宋"/>
          <w:b/>
          <w:color w:val="000000" w:themeColor="text1"/>
          <w:sz w:val="36"/>
          <w:szCs w:val="36"/>
        </w:rPr>
      </w:pPr>
      <w:bookmarkStart w:id="3" w:name="_GoBack"/>
      <w:bookmarkEnd w:id="3"/>
      <w:r>
        <w:rPr>
          <w:rFonts w:hint="eastAsia" w:ascii="华文中宋" w:hAnsi="华文中宋" w:eastAsia="华文中宋" w:cs="华文中宋"/>
          <w:b/>
          <w:color w:val="000000" w:themeColor="text1"/>
          <w:sz w:val="36"/>
          <w:szCs w:val="36"/>
        </w:rPr>
        <w:t>湖州师范学院教学督导委员会2020年工作计划</w:t>
      </w:r>
    </w:p>
    <w:p>
      <w:pPr>
        <w:keepNext w:val="0"/>
        <w:keepLines w:val="0"/>
        <w:pageBreakBefore w:val="0"/>
        <w:kinsoku/>
        <w:wordWrap/>
        <w:overflowPunct/>
        <w:topLinePunct w:val="0"/>
        <w:bidi w:val="0"/>
        <w:spacing w:line="500" w:lineRule="exact"/>
        <w:ind w:firstLine="410" w:firstLineChars="146"/>
        <w:jc w:val="center"/>
        <w:textAlignment w:val="auto"/>
        <w:rPr>
          <w:rFonts w:hint="eastAsia" w:ascii="仿宋" w:hAnsi="仿宋" w:eastAsia="仿宋" w:cs="仿宋"/>
          <w:b/>
          <w:color w:val="000000" w:themeColor="text1"/>
          <w:sz w:val="28"/>
          <w:szCs w:val="28"/>
        </w:rPr>
      </w:pPr>
    </w:p>
    <w:p>
      <w:pPr>
        <w:pStyle w:val="11"/>
        <w:keepNext w:val="0"/>
        <w:keepLines w:val="0"/>
        <w:pageBreakBefore w:val="0"/>
        <w:kinsoku/>
        <w:wordWrap/>
        <w:overflowPunct/>
        <w:topLinePunct w:val="0"/>
        <w:bidi w:val="0"/>
        <w:spacing w:line="500" w:lineRule="exact"/>
        <w:ind w:firstLine="560" w:firstLineChars="200"/>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2020年,是湖州师范学院升为湖州师范大学的攻坚之年和我校出台《关于加快建设高水平本科教育，全面提高人才培养能力的实施方案》的第二年，也是新型冠状肺炎病毒疫情流行的特殊年份。学校教学督导委员会要以实施方案和本科办学质量标准为依据，以提高本科办学质量为核心，以加强教学规范和公共课管理重点，以进一步完善监控内容和措施为手段，以提高教学质量监控效果和为学校提供及时准确反馈信息为目标。坚持以督促导、以导为主、督导结合的原则，积极探索教学督导工作的新思路和新方法。教学督导工作要根据《湖州师范学院2020年工作计划要点》中的教学内容，《湖州师范学院关于加快建设高水平本科教育，全面提高人才培养能力的实施方案》和《</w:t>
      </w:r>
      <w:r>
        <w:rPr>
          <w:rFonts w:hint="eastAsia" w:ascii="仿宋" w:hAnsi="仿宋" w:eastAsia="仿宋" w:cs="仿宋"/>
          <w:bCs/>
          <w:color w:val="000000" w:themeColor="text1"/>
          <w:sz w:val="28"/>
          <w:szCs w:val="28"/>
        </w:rPr>
        <w:t>考试工作管理办法</w:t>
      </w:r>
      <w:r>
        <w:rPr>
          <w:rFonts w:hint="eastAsia" w:ascii="仿宋" w:hAnsi="仿宋" w:eastAsia="仿宋" w:cs="仿宋"/>
          <w:color w:val="000000" w:themeColor="text1"/>
          <w:sz w:val="28"/>
          <w:szCs w:val="28"/>
        </w:rPr>
        <w:t>》，</w:t>
      </w:r>
      <w:r>
        <w:rPr>
          <w:rFonts w:hint="eastAsia" w:ascii="仿宋" w:hAnsi="仿宋" w:eastAsia="仿宋" w:cs="仿宋"/>
          <w:color w:val="000000" w:themeColor="text1"/>
          <w:spacing w:val="15"/>
          <w:sz w:val="28"/>
          <w:szCs w:val="28"/>
        </w:rPr>
        <w:t>实行多层面、多环节、多形式的督教、督学、督管工作，</w:t>
      </w:r>
      <w:r>
        <w:rPr>
          <w:rFonts w:hint="eastAsia" w:ascii="仿宋" w:hAnsi="仿宋" w:eastAsia="仿宋" w:cs="仿宋"/>
          <w:color w:val="000000" w:themeColor="text1"/>
          <w:sz w:val="28"/>
          <w:szCs w:val="28"/>
        </w:rPr>
        <w:t>不断推进教学督导工作的深度和广度，推动学校良好教风和学风建设,促进教学质量和教学管理水平进一步提高。</w:t>
      </w:r>
    </w:p>
    <w:p>
      <w:pPr>
        <w:keepNext w:val="0"/>
        <w:keepLines w:val="0"/>
        <w:pageBreakBefore w:val="0"/>
        <w:kinsoku/>
        <w:wordWrap/>
        <w:overflowPunct/>
        <w:topLinePunct w:val="0"/>
        <w:bidi w:val="0"/>
        <w:spacing w:line="500" w:lineRule="exact"/>
        <w:ind w:firstLine="703" w:firstLineChars="250"/>
        <w:textAlignment w:val="auto"/>
        <w:rPr>
          <w:rFonts w:hint="eastAsia" w:ascii="黑体" w:hAnsi="黑体" w:eastAsia="黑体" w:cs="黑体"/>
          <w:b/>
          <w:color w:val="000000" w:themeColor="text1"/>
          <w:sz w:val="28"/>
          <w:szCs w:val="28"/>
        </w:rPr>
      </w:pPr>
      <w:r>
        <w:rPr>
          <w:rFonts w:hint="eastAsia" w:ascii="黑体" w:hAnsi="黑体" w:eastAsia="黑体" w:cs="黑体"/>
          <w:b/>
          <w:color w:val="000000" w:themeColor="text1"/>
          <w:sz w:val="28"/>
          <w:szCs w:val="28"/>
        </w:rPr>
        <w:t>一、完善督导组织机构，加强自身业务学习，为提高督导工作质量提供有利保障</w:t>
      </w:r>
    </w:p>
    <w:p>
      <w:pPr>
        <w:keepNext w:val="0"/>
        <w:keepLines w:val="0"/>
        <w:pageBreakBefore w:val="0"/>
        <w:kinsoku/>
        <w:wordWrap/>
        <w:overflowPunct/>
        <w:topLinePunct w:val="0"/>
        <w:bidi w:val="0"/>
        <w:spacing w:line="500" w:lineRule="exact"/>
        <w:ind w:firstLine="703" w:firstLineChars="250"/>
        <w:textAlignment w:val="auto"/>
        <w:rPr>
          <w:rFonts w:hint="eastAsia" w:ascii="仿宋" w:hAnsi="仿宋" w:eastAsia="仿宋" w:cs="仿宋"/>
          <w:color w:val="000000" w:themeColor="text1"/>
          <w:sz w:val="28"/>
          <w:szCs w:val="28"/>
        </w:rPr>
      </w:pPr>
      <w:r>
        <w:rPr>
          <w:rFonts w:hint="eastAsia" w:ascii="仿宋" w:hAnsi="仿宋" w:eastAsia="仿宋" w:cs="仿宋"/>
          <w:b/>
          <w:color w:val="000000" w:themeColor="text1"/>
          <w:sz w:val="28"/>
          <w:szCs w:val="28"/>
        </w:rPr>
        <w:t>1.补齐马克思主义学院空缺督导成员。</w:t>
      </w:r>
      <w:r>
        <w:rPr>
          <w:rFonts w:hint="eastAsia" w:ascii="仿宋" w:hAnsi="仿宋" w:eastAsia="仿宋" w:cs="仿宋"/>
          <w:color w:val="000000" w:themeColor="text1"/>
          <w:sz w:val="28"/>
          <w:szCs w:val="28"/>
        </w:rPr>
        <w:t>根据督导章程和实际工作需要，尽快补齐沈晓阳辞职后空缺的督导成员。产生形式由学院推荐候选人，学校根据推荐人的个人业务水平，工作态度和责任心等内容进行考核，最终确定聘用督导人员；为了使每位督导熟悉各学院的教学情况，向学校提供客观、公正的督查考核结果，调换各听课小组原来承担的听课学院。</w:t>
      </w:r>
    </w:p>
    <w:p>
      <w:pPr>
        <w:keepNext w:val="0"/>
        <w:keepLines w:val="0"/>
        <w:pageBreakBefore w:val="0"/>
        <w:kinsoku/>
        <w:wordWrap/>
        <w:overflowPunct/>
        <w:topLinePunct w:val="0"/>
        <w:bidi w:val="0"/>
        <w:spacing w:line="500" w:lineRule="exact"/>
        <w:ind w:firstLine="413" w:firstLineChars="147"/>
        <w:jc w:val="left"/>
        <w:textAlignment w:val="auto"/>
        <w:rPr>
          <w:rFonts w:hint="eastAsia" w:ascii="仿宋" w:hAnsi="仿宋" w:eastAsia="仿宋" w:cs="仿宋"/>
          <w:color w:val="000000" w:themeColor="text1"/>
          <w:kern w:val="36"/>
          <w:sz w:val="28"/>
          <w:szCs w:val="28"/>
        </w:rPr>
      </w:pPr>
      <w:r>
        <w:rPr>
          <w:rFonts w:hint="eastAsia" w:ascii="仿宋" w:hAnsi="仿宋" w:eastAsia="仿宋" w:cs="仿宋"/>
          <w:b/>
          <w:color w:val="000000" w:themeColor="text1"/>
          <w:sz w:val="28"/>
          <w:szCs w:val="28"/>
        </w:rPr>
        <w:t>2.加强督导自身相关业务学习，提高督导的工作业务水平。</w:t>
      </w:r>
      <w:r>
        <w:rPr>
          <w:rFonts w:hint="eastAsia" w:ascii="仿宋" w:hAnsi="仿宋" w:eastAsia="仿宋" w:cs="仿宋"/>
          <w:color w:val="000000" w:themeColor="text1"/>
          <w:sz w:val="28"/>
          <w:szCs w:val="28"/>
        </w:rPr>
        <w:t>为了很好的监控学校教学质量，明确督导工作目标，按时完成督导的各项工作任务，提高工作效率，全体成员要认真学习</w:t>
      </w:r>
      <w:r>
        <w:rPr>
          <w:rFonts w:hint="eastAsia" w:ascii="仿宋" w:hAnsi="仿宋" w:eastAsia="仿宋" w:cs="仿宋"/>
          <w:color w:val="000000" w:themeColor="text1"/>
          <w:kern w:val="0"/>
          <w:sz w:val="28"/>
          <w:szCs w:val="28"/>
        </w:rPr>
        <w:t>《</w:t>
      </w:r>
      <w:r>
        <w:rPr>
          <w:rFonts w:hint="eastAsia" w:ascii="仿宋" w:hAnsi="仿宋" w:eastAsia="仿宋" w:cs="仿宋"/>
          <w:bCs/>
          <w:color w:val="000000" w:themeColor="text1"/>
          <w:kern w:val="0"/>
          <w:sz w:val="28"/>
          <w:szCs w:val="28"/>
        </w:rPr>
        <w:t>湖州师范学院2020年工作计划要点》中关于教学建设部分中的内容，《</w:t>
      </w:r>
      <w:r>
        <w:rPr>
          <w:rFonts w:hint="eastAsia" w:ascii="仿宋" w:hAnsi="仿宋" w:eastAsia="仿宋" w:cs="仿宋"/>
          <w:color w:val="000000" w:themeColor="text1"/>
          <w:sz w:val="28"/>
          <w:szCs w:val="28"/>
        </w:rPr>
        <w:t>湖州师范学院关于加快建设高水平本科教育，全面提高人才培养能力的实施方案</w:t>
      </w:r>
      <w:r>
        <w:rPr>
          <w:rFonts w:hint="eastAsia" w:ascii="仿宋" w:hAnsi="仿宋" w:eastAsia="仿宋" w:cs="仿宋"/>
          <w:bCs/>
          <w:color w:val="000000" w:themeColor="text1"/>
          <w:kern w:val="0"/>
          <w:sz w:val="28"/>
          <w:szCs w:val="28"/>
        </w:rPr>
        <w:t>》和《</w:t>
      </w:r>
      <w:r>
        <w:rPr>
          <w:rFonts w:hint="eastAsia" w:ascii="仿宋" w:hAnsi="仿宋" w:eastAsia="仿宋" w:cs="仿宋"/>
          <w:bCs/>
          <w:color w:val="000000" w:themeColor="text1"/>
          <w:sz w:val="28"/>
          <w:szCs w:val="28"/>
        </w:rPr>
        <w:t>考试工作管理办法</w:t>
      </w:r>
      <w:r>
        <w:rPr>
          <w:rFonts w:hint="eastAsia" w:ascii="仿宋" w:hAnsi="仿宋" w:eastAsia="仿宋" w:cs="仿宋"/>
          <w:bCs/>
          <w:color w:val="000000" w:themeColor="text1"/>
          <w:kern w:val="0"/>
          <w:sz w:val="28"/>
          <w:szCs w:val="28"/>
        </w:rPr>
        <w:t>》，熟悉《</w:t>
      </w:r>
      <w:r>
        <w:rPr>
          <w:rFonts w:hint="eastAsia" w:ascii="仿宋" w:hAnsi="仿宋" w:eastAsia="仿宋" w:cs="仿宋"/>
          <w:color w:val="000000" w:themeColor="text1"/>
          <w:kern w:val="36"/>
          <w:sz w:val="28"/>
          <w:szCs w:val="28"/>
        </w:rPr>
        <w:t>湖州师范学院督导教学工作检查规定</w:t>
      </w:r>
      <w:r>
        <w:rPr>
          <w:rFonts w:hint="eastAsia" w:ascii="仿宋" w:hAnsi="仿宋" w:eastAsia="仿宋" w:cs="仿宋"/>
          <w:bCs/>
          <w:color w:val="000000" w:themeColor="text1"/>
          <w:kern w:val="0"/>
          <w:sz w:val="28"/>
          <w:szCs w:val="28"/>
        </w:rPr>
        <w:t>》和《</w:t>
      </w:r>
      <w:r>
        <w:rPr>
          <w:rFonts w:hint="eastAsia" w:ascii="仿宋" w:hAnsi="仿宋" w:eastAsia="仿宋" w:cs="仿宋"/>
          <w:color w:val="000000" w:themeColor="text1"/>
          <w:sz w:val="28"/>
          <w:szCs w:val="28"/>
        </w:rPr>
        <w:t>湖州师范学院教学督导委员会工作规程</w:t>
      </w:r>
      <w:r>
        <w:rPr>
          <w:rFonts w:hint="eastAsia" w:ascii="仿宋" w:hAnsi="仿宋" w:eastAsia="仿宋" w:cs="仿宋"/>
          <w:bCs/>
          <w:color w:val="000000" w:themeColor="text1"/>
          <w:kern w:val="0"/>
          <w:sz w:val="28"/>
          <w:szCs w:val="28"/>
        </w:rPr>
        <w:t>》，</w:t>
      </w:r>
      <w:r>
        <w:rPr>
          <w:rFonts w:hint="eastAsia" w:ascii="仿宋" w:hAnsi="仿宋" w:eastAsia="仿宋" w:cs="仿宋"/>
          <w:color w:val="000000" w:themeColor="text1"/>
          <w:sz w:val="28"/>
          <w:szCs w:val="28"/>
        </w:rPr>
        <w:t>掌握督导工作的内容和要求，以确保本年度督导工作任务的顺利完成。</w:t>
      </w:r>
    </w:p>
    <w:p>
      <w:pPr>
        <w:keepNext w:val="0"/>
        <w:keepLines w:val="0"/>
        <w:pageBreakBefore w:val="0"/>
        <w:kinsoku/>
        <w:wordWrap/>
        <w:overflowPunct/>
        <w:topLinePunct w:val="0"/>
        <w:bidi w:val="0"/>
        <w:spacing w:line="500" w:lineRule="exact"/>
        <w:ind w:firstLine="703" w:firstLineChars="250"/>
        <w:textAlignment w:val="auto"/>
        <w:rPr>
          <w:rFonts w:hint="eastAsia" w:ascii="仿宋" w:hAnsi="仿宋" w:eastAsia="仿宋" w:cs="仿宋"/>
          <w:color w:val="000000" w:themeColor="text1"/>
          <w:sz w:val="28"/>
          <w:szCs w:val="28"/>
        </w:rPr>
      </w:pPr>
      <w:r>
        <w:rPr>
          <w:rFonts w:hint="eastAsia" w:ascii="仿宋" w:hAnsi="仿宋" w:eastAsia="仿宋" w:cs="仿宋"/>
          <w:b/>
          <w:color w:val="000000" w:themeColor="text1"/>
          <w:sz w:val="28"/>
          <w:szCs w:val="28"/>
        </w:rPr>
        <w:t>3.加强与外校交流，学习先进工作经验。</w:t>
      </w:r>
      <w:r>
        <w:rPr>
          <w:rFonts w:hint="eastAsia" w:ascii="仿宋" w:hAnsi="仿宋" w:eastAsia="仿宋" w:cs="仿宋"/>
          <w:color w:val="000000" w:themeColor="text1"/>
          <w:sz w:val="28"/>
          <w:szCs w:val="28"/>
        </w:rPr>
        <w:t>每学期选派2-4名督导成员参加全国或省督导工作经验交流会，学习兄弟院校的督导工作的先进经验。有条件的情况下，组织全体督导成员到兄弟院校调研一次。</w:t>
      </w:r>
    </w:p>
    <w:p>
      <w:pPr>
        <w:keepNext w:val="0"/>
        <w:keepLines w:val="0"/>
        <w:pageBreakBefore w:val="0"/>
        <w:kinsoku/>
        <w:wordWrap/>
        <w:overflowPunct/>
        <w:topLinePunct w:val="0"/>
        <w:bidi w:val="0"/>
        <w:spacing w:line="500" w:lineRule="exact"/>
        <w:ind w:firstLine="703" w:firstLineChars="250"/>
        <w:textAlignment w:val="auto"/>
        <w:rPr>
          <w:rFonts w:hint="eastAsia" w:ascii="黑体" w:hAnsi="黑体" w:eastAsia="黑体" w:cs="黑体"/>
          <w:b/>
          <w:color w:val="000000" w:themeColor="text1"/>
          <w:sz w:val="28"/>
          <w:szCs w:val="28"/>
        </w:rPr>
      </w:pPr>
      <w:r>
        <w:rPr>
          <w:rFonts w:hint="eastAsia" w:ascii="黑体" w:hAnsi="黑体" w:eastAsia="黑体" w:cs="黑体"/>
          <w:b/>
          <w:color w:val="000000" w:themeColor="text1"/>
          <w:sz w:val="28"/>
          <w:szCs w:val="28"/>
        </w:rPr>
        <w:t>二、改革督导工作内容，创新工作机制</w:t>
      </w:r>
    </w:p>
    <w:p>
      <w:pPr>
        <w:keepNext w:val="0"/>
        <w:keepLines w:val="0"/>
        <w:pageBreakBefore w:val="0"/>
        <w:kinsoku/>
        <w:wordWrap/>
        <w:overflowPunct/>
        <w:topLinePunct w:val="0"/>
        <w:bidi w:val="0"/>
        <w:spacing w:line="500" w:lineRule="exact"/>
        <w:ind w:firstLine="700" w:firstLineChars="250"/>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1.结合多年督查的工作实践，进一步修改完善湖州师范学院督导委员会现使用的各类考核评价表格中的考核项目，修改表格中不合理的内容，使考核内容更为科学，客观、公正、全面。</w:t>
      </w:r>
    </w:p>
    <w:p>
      <w:pPr>
        <w:keepNext w:val="0"/>
        <w:keepLines w:val="0"/>
        <w:pageBreakBefore w:val="0"/>
        <w:kinsoku/>
        <w:wordWrap/>
        <w:overflowPunct/>
        <w:topLinePunct w:val="0"/>
        <w:bidi w:val="0"/>
        <w:spacing w:line="500" w:lineRule="exact"/>
        <w:ind w:firstLine="700" w:firstLineChars="250"/>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2.调整督导督查内容。根据2020年学校教学质量监控任务需要，结合几年来督导工作实践的总结，在有条件的情况下调整部分监控内容，如试卷抽查由开学初改到假期完成，便于改正教师在阅卷中出现的合分错误，及时弥补因教师合分错误对学生造成不良影响。毕业论文实行学校督导和学院督导共同检查的新模式，学院督导检查论文学术水平，避免夸专业检查，检查者对专业不熟悉评阅结果不客观的不足。</w:t>
      </w:r>
    </w:p>
    <w:p>
      <w:pPr>
        <w:keepNext w:val="0"/>
        <w:keepLines w:val="0"/>
        <w:pageBreakBefore w:val="0"/>
        <w:kinsoku/>
        <w:wordWrap/>
        <w:overflowPunct/>
        <w:topLinePunct w:val="0"/>
        <w:bidi w:val="0"/>
        <w:spacing w:line="500" w:lineRule="exact"/>
        <w:ind w:firstLine="700" w:firstLineChars="250"/>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3.探讨改革督导的工作新机制。检查形式由过去的全部固定形式改成部分不固定与临时集中抽查形式。对督查中发现有问题的教师实行跟踪督查，做到反馈信息准确，为学校处理提供有力支撑。</w:t>
      </w:r>
    </w:p>
    <w:p>
      <w:pPr>
        <w:keepNext w:val="0"/>
        <w:keepLines w:val="0"/>
        <w:pageBreakBefore w:val="0"/>
        <w:kinsoku/>
        <w:wordWrap/>
        <w:overflowPunct/>
        <w:topLinePunct w:val="0"/>
        <w:bidi w:val="0"/>
        <w:spacing w:line="500" w:lineRule="exact"/>
        <w:ind w:firstLine="565" w:firstLineChars="202"/>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4．改变单一听课形式。由于新型冠状肺炎病毒疫情流行，使教学由教室上课改为线上上课，学生魏晋教室上课前督导进行线上听课；还要关注个二级学院对教师线上教学组织落实情况进行督查和指导，确保线上教学任务按时完成。</w:t>
      </w:r>
    </w:p>
    <w:p>
      <w:pPr>
        <w:keepNext w:val="0"/>
        <w:keepLines w:val="0"/>
        <w:pageBreakBefore w:val="0"/>
        <w:kinsoku/>
        <w:wordWrap/>
        <w:overflowPunct/>
        <w:topLinePunct w:val="0"/>
        <w:bidi w:val="0"/>
        <w:spacing w:line="500" w:lineRule="exact"/>
        <w:ind w:firstLine="562" w:firstLineChars="200"/>
        <w:textAlignment w:val="auto"/>
        <w:rPr>
          <w:rFonts w:hint="eastAsia" w:ascii="黑体" w:hAnsi="黑体" w:eastAsia="黑体" w:cs="黑体"/>
          <w:b/>
          <w:color w:val="000000" w:themeColor="text1"/>
          <w:sz w:val="28"/>
          <w:szCs w:val="28"/>
        </w:rPr>
      </w:pPr>
      <w:r>
        <w:rPr>
          <w:rFonts w:hint="eastAsia" w:ascii="黑体" w:hAnsi="黑体" w:eastAsia="黑体" w:cs="黑体"/>
          <w:b/>
          <w:color w:val="000000" w:themeColor="text1"/>
          <w:sz w:val="28"/>
          <w:szCs w:val="28"/>
        </w:rPr>
        <w:t>三、坚持做好教学常规督导，规范教育教学秩序</w:t>
      </w:r>
    </w:p>
    <w:p>
      <w:pPr>
        <w:keepNext w:val="0"/>
        <w:keepLines w:val="0"/>
        <w:pageBreakBefore w:val="0"/>
        <w:widowControl/>
        <w:kinsoku/>
        <w:wordWrap/>
        <w:overflowPunct/>
        <w:topLinePunct w:val="0"/>
        <w:bidi w:val="0"/>
        <w:spacing w:line="500" w:lineRule="exact"/>
        <w:ind w:firstLine="562" w:firstLineChars="200"/>
        <w:jc w:val="left"/>
        <w:textAlignment w:val="auto"/>
        <w:rPr>
          <w:rFonts w:hint="eastAsia" w:ascii="仿宋" w:hAnsi="仿宋" w:eastAsia="仿宋" w:cs="仿宋"/>
          <w:b/>
          <w:color w:val="000000" w:themeColor="text1"/>
          <w:kern w:val="0"/>
          <w:sz w:val="28"/>
          <w:szCs w:val="28"/>
        </w:rPr>
      </w:pPr>
      <w:r>
        <w:rPr>
          <w:rFonts w:hint="eastAsia" w:ascii="仿宋" w:hAnsi="仿宋" w:eastAsia="仿宋" w:cs="仿宋"/>
          <w:b/>
          <w:color w:val="000000" w:themeColor="text1"/>
          <w:kern w:val="0"/>
          <w:sz w:val="28"/>
          <w:szCs w:val="28"/>
        </w:rPr>
        <w:t>1.坚持多形式课堂听课和网上看课</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本学年坚持网上抽查看课，随机听课、集中抽查听课与重点听课相结合，通过网上看课和不同形式听课了解全校教师的教学状态和学生的学习学情况。听课侧重点为新引进教师、青年教师、评教后10%教师、辐射面广的公共课、公选课程；抽查外聘教师和晚上、双休日上课教师，同时随机听取其它教师课程。坚持“四均衡”听课原则，基本均衡月听课节数、听课对象类型、听课课程类型、学院听课数量；听课时重点关注教师课堂教学规范和课堂教学改革情况，关注教师的课堂对学生管理情况、学生到课率、学生迟到及学习状态。及时与被听课教师的交流，听课后当场反馈听课信息，并客观、公正、认真填写听课评价表，发现有严重问题的要及时填写</w:t>
      </w:r>
      <w:r>
        <w:rPr>
          <w:rFonts w:hint="eastAsia" w:ascii="仿宋" w:hAnsi="仿宋" w:eastAsia="仿宋" w:cs="仿宋"/>
          <w:color w:val="000000" w:themeColor="text1"/>
          <w:sz w:val="28"/>
          <w:szCs w:val="28"/>
        </w:rPr>
        <w:t>《湖州师范学院教学督导教学信息反馈表》并上报督导办公室。</w:t>
      </w:r>
      <w:r>
        <w:rPr>
          <w:rFonts w:hint="eastAsia" w:ascii="仿宋" w:hAnsi="仿宋" w:eastAsia="仿宋" w:cs="仿宋"/>
          <w:color w:val="000000" w:themeColor="text1"/>
          <w:kern w:val="0"/>
          <w:sz w:val="28"/>
          <w:szCs w:val="28"/>
        </w:rPr>
        <w:t>认真总结与推广先进的教学经验，发挥优秀教师在教学中的作用。每位督导每学期听15节，全年计划听课480节次，听课形式分进入课堂听课和线上听课两种。</w:t>
      </w:r>
    </w:p>
    <w:p>
      <w:pPr>
        <w:keepNext w:val="0"/>
        <w:keepLines w:val="0"/>
        <w:pageBreakBefore w:val="0"/>
        <w:widowControl/>
        <w:kinsoku/>
        <w:wordWrap/>
        <w:overflowPunct/>
        <w:topLinePunct w:val="0"/>
        <w:bidi w:val="0"/>
        <w:spacing w:line="500" w:lineRule="exact"/>
        <w:ind w:firstLine="562" w:firstLineChars="200"/>
        <w:jc w:val="left"/>
        <w:textAlignment w:val="auto"/>
        <w:rPr>
          <w:rFonts w:hint="eastAsia" w:ascii="仿宋" w:hAnsi="仿宋" w:eastAsia="仿宋" w:cs="仿宋"/>
          <w:b/>
          <w:color w:val="000000" w:themeColor="text1"/>
          <w:kern w:val="0"/>
          <w:sz w:val="28"/>
          <w:szCs w:val="28"/>
        </w:rPr>
      </w:pPr>
      <w:r>
        <w:rPr>
          <w:rFonts w:hint="eastAsia" w:ascii="仿宋" w:hAnsi="仿宋" w:eastAsia="仿宋" w:cs="仿宋"/>
          <w:b/>
          <w:color w:val="000000" w:themeColor="text1"/>
          <w:kern w:val="0"/>
          <w:sz w:val="28"/>
          <w:szCs w:val="28"/>
        </w:rPr>
        <w:t>2.抽查两个学期考试试卷</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每位督导全年抽查试卷10份，全年计划抽查160份。抽查内容包括命题质量、阅卷质量和试卷管理质量。重点评价试卷内容与培养方案的相符性、题型种类、试卷题量，阅卷规范，合分差错率，成绩正态分布情况，材料的齐全、顺序、装订规范性等方面。对前学期抽查试卷存在较多问题的教师进行跟踪检查。抽查试卷类型分考试课（80%）和考查课（20%）两种，考试课还要关注教师对平时成绩考核过程。试卷选取是根据学院大小随机抽取4-8份试卷。督导分配抽查任务时采取回避原则。</w:t>
      </w:r>
    </w:p>
    <w:p>
      <w:pPr>
        <w:keepNext w:val="0"/>
        <w:keepLines w:val="0"/>
        <w:pageBreakBefore w:val="0"/>
        <w:widowControl/>
        <w:kinsoku/>
        <w:wordWrap/>
        <w:overflowPunct/>
        <w:topLinePunct w:val="0"/>
        <w:bidi w:val="0"/>
        <w:spacing w:line="500" w:lineRule="exact"/>
        <w:ind w:firstLine="562" w:firstLineChars="200"/>
        <w:jc w:val="left"/>
        <w:textAlignment w:val="auto"/>
        <w:rPr>
          <w:rFonts w:hint="eastAsia" w:ascii="仿宋" w:hAnsi="仿宋" w:eastAsia="仿宋" w:cs="仿宋"/>
          <w:b/>
          <w:color w:val="000000" w:themeColor="text1"/>
          <w:kern w:val="0"/>
          <w:sz w:val="28"/>
          <w:szCs w:val="28"/>
        </w:rPr>
      </w:pPr>
      <w:r>
        <w:rPr>
          <w:rFonts w:hint="eastAsia" w:ascii="仿宋" w:hAnsi="仿宋" w:eastAsia="仿宋" w:cs="仿宋"/>
          <w:b/>
          <w:color w:val="000000" w:themeColor="text1"/>
          <w:kern w:val="0"/>
          <w:sz w:val="28"/>
          <w:szCs w:val="28"/>
        </w:rPr>
        <w:t>3.抽检毕业设计（论文）</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下半年，对2020届毕业生的毕业论文（设计）质量进行抽查评审，重点抽检新专业学生论文和新教师、年轻教师指导的论文。</w:t>
      </w:r>
      <w:r>
        <w:rPr>
          <w:rFonts w:hint="eastAsia" w:ascii="仿宋" w:hAnsi="仿宋" w:eastAsia="仿宋" w:cs="仿宋"/>
          <w:color w:val="000000" w:themeColor="text1"/>
          <w:sz w:val="28"/>
          <w:szCs w:val="28"/>
        </w:rPr>
        <w:t>抽查内容，毕业论文材料是否齐全，选题是否符合专业培养目标，文献综述质量与选题有否关联，</w:t>
      </w:r>
      <w:r>
        <w:rPr>
          <w:rFonts w:hint="eastAsia" w:ascii="仿宋" w:hAnsi="仿宋" w:eastAsia="仿宋" w:cs="仿宋"/>
          <w:color w:val="000000" w:themeColor="text1"/>
          <w:spacing w:val="-6"/>
          <w:sz w:val="28"/>
          <w:szCs w:val="28"/>
        </w:rPr>
        <w:t>综合应用基本理论(含实践能力)、学术水平和规范程度。</w:t>
      </w:r>
    </w:p>
    <w:p>
      <w:pPr>
        <w:keepNext w:val="0"/>
        <w:keepLines w:val="0"/>
        <w:pageBreakBefore w:val="0"/>
        <w:kinsoku/>
        <w:wordWrap/>
        <w:overflowPunct/>
        <w:topLinePunct w:val="0"/>
        <w:bidi w:val="0"/>
        <w:spacing w:line="500" w:lineRule="exact"/>
        <w:ind w:firstLine="703" w:firstLineChars="250"/>
        <w:textAlignment w:val="auto"/>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rPr>
        <w:t>4.教学秩序检查</w:t>
      </w:r>
    </w:p>
    <w:p>
      <w:pPr>
        <w:keepNext w:val="0"/>
        <w:keepLines w:val="0"/>
        <w:pageBreakBefore w:val="0"/>
        <w:kinsoku/>
        <w:wordWrap/>
        <w:overflowPunct/>
        <w:topLinePunct w:val="0"/>
        <w:bidi w:val="0"/>
        <w:spacing w:line="500" w:lineRule="exact"/>
        <w:ind w:firstLine="700" w:firstLineChars="250"/>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通过进课堂对教师听课、线上听课，网上看课和集体集中抽查等形式。关注教师迟到、提前下课，私自停调课情况，学生到课率及迟到情况，课堂纪律情况和教学设备运行情况等。</w:t>
      </w:r>
    </w:p>
    <w:p>
      <w:pPr>
        <w:keepNext w:val="0"/>
        <w:keepLines w:val="0"/>
        <w:pageBreakBefore w:val="0"/>
        <w:kinsoku/>
        <w:wordWrap/>
        <w:overflowPunct/>
        <w:topLinePunct w:val="0"/>
        <w:bidi w:val="0"/>
        <w:spacing w:line="500" w:lineRule="exact"/>
        <w:ind w:firstLine="562" w:firstLineChars="200"/>
        <w:textAlignment w:val="auto"/>
        <w:rPr>
          <w:rFonts w:hint="eastAsia" w:ascii="黑体" w:hAnsi="黑体" w:eastAsia="黑体" w:cs="黑体"/>
          <w:b/>
          <w:color w:val="000000" w:themeColor="text1"/>
          <w:sz w:val="28"/>
          <w:szCs w:val="28"/>
        </w:rPr>
      </w:pPr>
      <w:r>
        <w:rPr>
          <w:rFonts w:hint="eastAsia" w:ascii="黑体" w:hAnsi="黑体" w:eastAsia="黑体" w:cs="黑体"/>
          <w:b/>
          <w:color w:val="000000" w:themeColor="text1"/>
          <w:sz w:val="28"/>
          <w:szCs w:val="28"/>
        </w:rPr>
        <w:t>四、督查信息反馈</w:t>
      </w:r>
    </w:p>
    <w:p>
      <w:pPr>
        <w:keepNext w:val="0"/>
        <w:keepLines w:val="0"/>
        <w:pageBreakBefore w:val="0"/>
        <w:kinsoku/>
        <w:wordWrap/>
        <w:overflowPunct/>
        <w:topLinePunct w:val="0"/>
        <w:bidi w:val="0"/>
        <w:spacing w:line="500" w:lineRule="exact"/>
        <w:ind w:firstLine="700" w:firstLineChars="250"/>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编辑出刊4期《督导简讯》，填写《湖州师范学院教学督导教学信息反馈表》，及时反馈在督查中发现的问题，定期召开督导委员会会议，交流经验，汇总出现的问题，以便总结经验，提高工作质量</w:t>
      </w:r>
    </w:p>
    <w:p>
      <w:pPr>
        <w:keepNext w:val="0"/>
        <w:keepLines w:val="0"/>
        <w:pageBreakBefore w:val="0"/>
        <w:kinsoku/>
        <w:wordWrap/>
        <w:overflowPunct/>
        <w:topLinePunct w:val="0"/>
        <w:bidi w:val="0"/>
        <w:spacing w:line="500" w:lineRule="exact"/>
        <w:ind w:firstLine="562" w:firstLineChars="200"/>
        <w:textAlignment w:val="auto"/>
        <w:rPr>
          <w:rFonts w:hint="eastAsia" w:ascii="黑体" w:hAnsi="黑体" w:eastAsia="黑体" w:cs="黑体"/>
          <w:b/>
          <w:color w:val="000000" w:themeColor="text1"/>
          <w:sz w:val="28"/>
          <w:szCs w:val="28"/>
        </w:rPr>
      </w:pPr>
      <w:r>
        <w:rPr>
          <w:rFonts w:hint="eastAsia" w:ascii="黑体" w:hAnsi="黑体" w:eastAsia="黑体" w:cs="黑体"/>
          <w:b/>
          <w:color w:val="000000" w:themeColor="text1"/>
          <w:sz w:val="28"/>
          <w:szCs w:val="28"/>
        </w:rPr>
        <w:t>五、完成好学校交给的其他督查任务</w:t>
      </w:r>
    </w:p>
    <w:p>
      <w:pPr>
        <w:keepNext w:val="0"/>
        <w:keepLines w:val="0"/>
        <w:pageBreakBefore w:val="0"/>
        <w:kinsoku/>
        <w:wordWrap/>
        <w:overflowPunct/>
        <w:topLinePunct w:val="0"/>
        <w:bidi w:val="0"/>
        <w:spacing w:line="500" w:lineRule="exact"/>
        <w:ind w:firstLine="700" w:firstLineChars="250"/>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配合学校做好期中教学检查，申报职称教师听课和教学材料检查，</w:t>
      </w:r>
      <w:r>
        <w:rPr>
          <w:rFonts w:hint="eastAsia" w:ascii="仿宋" w:hAnsi="仿宋" w:eastAsia="仿宋" w:cs="仿宋"/>
          <w:color w:val="000000" w:themeColor="text1"/>
          <w:kern w:val="0"/>
          <w:sz w:val="28"/>
          <w:szCs w:val="28"/>
        </w:rPr>
        <w:t>重大节日或学期初与学期末的教学督查，申报项目评审及项目验收等</w:t>
      </w:r>
      <w:r>
        <w:rPr>
          <w:rFonts w:hint="eastAsia" w:ascii="仿宋" w:hAnsi="仿宋" w:eastAsia="仿宋" w:cs="仿宋"/>
          <w:color w:val="000000" w:themeColor="text1"/>
          <w:sz w:val="28"/>
          <w:szCs w:val="28"/>
        </w:rPr>
        <w:t>其他工作。</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 xml:space="preserve">                          </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color w:val="000000" w:themeColor="text1"/>
          <w:kern w:val="0"/>
          <w:sz w:val="28"/>
          <w:szCs w:val="28"/>
        </w:rPr>
      </w:pPr>
    </w:p>
    <w:p>
      <w:pPr>
        <w:keepNext w:val="0"/>
        <w:keepLines w:val="0"/>
        <w:pageBreakBefore w:val="0"/>
        <w:widowControl/>
        <w:kinsoku/>
        <w:wordWrap/>
        <w:overflowPunct/>
        <w:topLinePunct w:val="0"/>
        <w:bidi w:val="0"/>
        <w:spacing w:line="500" w:lineRule="exact"/>
        <w:ind w:firstLine="560" w:firstLineChars="200"/>
        <w:jc w:val="right"/>
        <w:textAlignment w:val="auto"/>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 xml:space="preserve">  2020年3月2日</w:t>
      </w:r>
    </w:p>
    <w:p>
      <w:pPr>
        <w:rPr>
          <w:color w:val="000000" w:themeColor="text1"/>
          <w:sz w:val="32"/>
          <w:szCs w:val="32"/>
        </w:rPr>
      </w:pPr>
    </w:p>
    <w:p>
      <w:pPr>
        <w:keepNext w:val="0"/>
        <w:keepLines w:val="0"/>
        <w:pageBreakBefore w:val="0"/>
        <w:kinsoku/>
        <w:wordWrap/>
        <w:overflowPunct/>
        <w:topLinePunct w:val="0"/>
        <w:bidi w:val="0"/>
        <w:spacing w:line="500" w:lineRule="exact"/>
        <w:jc w:val="lef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29414"/>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12FF"/>
    <w:rsid w:val="00002D21"/>
    <w:rsid w:val="00011338"/>
    <w:rsid w:val="000617DF"/>
    <w:rsid w:val="000F70C2"/>
    <w:rsid w:val="0010639B"/>
    <w:rsid w:val="00127032"/>
    <w:rsid w:val="00162FE8"/>
    <w:rsid w:val="0019120E"/>
    <w:rsid w:val="001C690D"/>
    <w:rsid w:val="002412FF"/>
    <w:rsid w:val="002710DA"/>
    <w:rsid w:val="002B2691"/>
    <w:rsid w:val="002D7FC0"/>
    <w:rsid w:val="002F4371"/>
    <w:rsid w:val="00330DA0"/>
    <w:rsid w:val="0033557E"/>
    <w:rsid w:val="003764C5"/>
    <w:rsid w:val="003837DD"/>
    <w:rsid w:val="004001E8"/>
    <w:rsid w:val="00466474"/>
    <w:rsid w:val="00473C45"/>
    <w:rsid w:val="004F6800"/>
    <w:rsid w:val="005F7EF3"/>
    <w:rsid w:val="0062455A"/>
    <w:rsid w:val="00661736"/>
    <w:rsid w:val="0067090E"/>
    <w:rsid w:val="00687513"/>
    <w:rsid w:val="006C141B"/>
    <w:rsid w:val="006D7A68"/>
    <w:rsid w:val="0070261C"/>
    <w:rsid w:val="007409A2"/>
    <w:rsid w:val="007506EC"/>
    <w:rsid w:val="00766E53"/>
    <w:rsid w:val="00863579"/>
    <w:rsid w:val="008754D5"/>
    <w:rsid w:val="008858E8"/>
    <w:rsid w:val="008969A6"/>
    <w:rsid w:val="00902858"/>
    <w:rsid w:val="00915F7E"/>
    <w:rsid w:val="009D1151"/>
    <w:rsid w:val="009D4D9F"/>
    <w:rsid w:val="00A36C9D"/>
    <w:rsid w:val="00B20DC2"/>
    <w:rsid w:val="00B27028"/>
    <w:rsid w:val="00B95E01"/>
    <w:rsid w:val="00C1465D"/>
    <w:rsid w:val="00C54516"/>
    <w:rsid w:val="00C75A79"/>
    <w:rsid w:val="00CE63B4"/>
    <w:rsid w:val="00D32DEE"/>
    <w:rsid w:val="00D43DC3"/>
    <w:rsid w:val="00D569CF"/>
    <w:rsid w:val="00DA04E1"/>
    <w:rsid w:val="00DA39A1"/>
    <w:rsid w:val="00DF2513"/>
    <w:rsid w:val="00EB2339"/>
    <w:rsid w:val="00F06910"/>
    <w:rsid w:val="00F84307"/>
    <w:rsid w:val="00FB12C3"/>
    <w:rsid w:val="00FD60FB"/>
    <w:rsid w:val="00FD7F5D"/>
    <w:rsid w:val="227E3BCC"/>
    <w:rsid w:val="456016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2"/>
    <w:qFormat/>
    <w:uiPriority w:val="0"/>
    <w:pPr>
      <w:ind w:left="180" w:firstLine="540" w:firstLineChars="180"/>
    </w:pPr>
    <w:rPr>
      <w:rFonts w:ascii="仿宋_GB2312" w:eastAsia="仿宋_GB2312"/>
      <w:sz w:val="30"/>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12">
    <w:name w:val="正文文本缩进 2 Char"/>
    <w:basedOn w:val="7"/>
    <w:link w:val="2"/>
    <w:qFormat/>
    <w:uiPriority w:val="0"/>
    <w:rPr>
      <w:rFonts w:ascii="仿宋_GB2312" w:hAnsi="Times New Roman" w:eastAsia="仿宋_GB2312" w:cs="Times New Roman"/>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1107</Words>
  <Characters>6310</Characters>
  <Lines>52</Lines>
  <Paragraphs>14</Paragraphs>
  <TotalTime>1</TotalTime>
  <ScaleCrop>false</ScaleCrop>
  <LinksUpToDate>false</LinksUpToDate>
  <CharactersWithSpaces>7403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2019-01-09T06:11:00Z</dcterms:created>
  <dc:creator>user</dc:creator>
  <cp:lastModifiedBy>许莹莹</cp:lastModifiedBy>
  <dcterms:modified xsi:type="dcterms:W3CDTF">2020-05-19T09:33:16Z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