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FF0000"/>
          <w:w w:val="80"/>
          <w:sz w:val="24"/>
          <w:szCs w:val="24"/>
        </w:rPr>
      </w:pPr>
      <w:bookmarkStart w:id="0" w:name="Header"/>
    </w:p>
    <w:p>
      <w:pPr>
        <w:jc w:val="center"/>
        <w:rPr>
          <w:rFonts w:hint="eastAsia" w:ascii="方正小标宋简体" w:hAnsi="方正小标宋简体" w:eastAsia="方正小标宋简体" w:cs="方正小标宋简体"/>
          <w:b w:val="0"/>
          <w:bCs/>
          <w:color w:val="FF0000"/>
          <w:w w:val="80"/>
          <w:sz w:val="24"/>
          <w:szCs w:val="24"/>
        </w:rPr>
      </w:pPr>
    </w:p>
    <w:p>
      <w:pPr>
        <w:jc w:val="center"/>
        <w:rPr>
          <w:rFonts w:hint="eastAsia" w:ascii="黑体" w:hAnsi="黑体" w:eastAsia="黑体" w:cs="黑体"/>
          <w:b w:val="0"/>
          <w:bCs/>
          <w:color w:val="FF0000"/>
          <w:w w:val="80"/>
          <w:sz w:val="84"/>
          <w:szCs w:val="84"/>
        </w:rPr>
      </w:pPr>
      <w:r>
        <w:rPr>
          <w:rFonts w:hint="eastAsia" w:ascii="黑体" w:hAnsi="黑体" w:eastAsia="黑体" w:cs="黑体"/>
          <w:b w:val="0"/>
          <w:bCs/>
          <w:color w:val="FF0000"/>
          <w:w w:val="80"/>
          <w:sz w:val="84"/>
          <w:szCs w:val="84"/>
        </w:rPr>
        <w:t>湖州师范学院医学院文件</w:t>
      </w:r>
      <w:bookmarkEnd w:id="0"/>
    </w:p>
    <w:p>
      <w:pPr>
        <w:jc w:val="both"/>
        <w:rPr>
          <w:rFonts w:hint="eastAsia"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湖师医</w:t>
      </w:r>
      <w:r>
        <w:rPr>
          <w:rFonts w:hint="eastAsia" w:ascii="仿宋_GB2312" w:hAnsi="宋体" w:eastAsia="仿宋_GB2312"/>
          <w:color w:val="000000"/>
          <w:sz w:val="32"/>
          <w:szCs w:val="32"/>
          <w:lang w:eastAsia="zh-CN"/>
        </w:rPr>
        <w:t>党</w:t>
      </w:r>
      <w:r>
        <w:rPr>
          <w:rFonts w:hint="eastAsia" w:ascii="仿宋_GB2312" w:hAnsi="宋体" w:eastAsia="仿宋_GB2312"/>
          <w:color w:val="000000"/>
          <w:sz w:val="32"/>
          <w:szCs w:val="32"/>
        </w:rPr>
        <w:t>发</w:t>
      </w:r>
      <w:r>
        <w:rPr>
          <w:rFonts w:hint="eastAsia" w:ascii="仿宋_GB2312" w:eastAsia="仿宋_GB2312"/>
          <w:sz w:val="32"/>
          <w:szCs w:val="32"/>
        </w:rPr>
        <w:t>【</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eastAsia" w:ascii="仿宋_GB2312" w:eastAsia="仿宋_GB2312"/>
          <w:sz w:val="32"/>
          <w:szCs w:val="32"/>
        </w:rPr>
        <w:t>】</w:t>
      </w:r>
      <w:r>
        <w:rPr>
          <w:rFonts w:hint="default" w:ascii="Times New Roman" w:hAnsi="Times New Roman" w:eastAsia="仿宋_GB2312" w:cs="Times New Roman"/>
          <w:color w:val="000000"/>
          <w:sz w:val="32"/>
          <w:szCs w:val="32"/>
          <w:lang w:val="en-US" w:eastAsia="zh-CN"/>
        </w:rPr>
        <w:t>1</w:t>
      </w:r>
      <w:r>
        <w:rPr>
          <w:rFonts w:hint="eastAsia" w:ascii="仿宋_GB2312" w:hAnsi="宋体" w:eastAsia="仿宋_GB2312"/>
          <w:color w:val="000000"/>
          <w:sz w:val="32"/>
          <w:szCs w:val="32"/>
        </w:rPr>
        <w:t>号</w:t>
      </w:r>
    </w:p>
    <w:p>
      <w:pPr>
        <w:jc w:val="center"/>
        <w:rPr>
          <w:rFonts w:ascii="仿宋_GB2312" w:hAnsi="宋体"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172085</wp:posOffset>
                </wp:positionV>
                <wp:extent cx="560959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959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13.55pt;height:0.05pt;width:441.7pt;z-index:251660288;mso-width-relative:page;mso-height-relative:page;" filled="f" stroked="t" coordsize="21600,21600" o:gfxdata="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MJAE1wAAAAgBAAAPAAAAAAAAAAEAIAAAACIAAABkcnMvZG93bnJldi54bWxQ&#10;SwECFAAUAAAACACHTuJAmjmvmfgBAADnAwAADgAAAAAAAAABACAAAAAmAQAAZHJzL2Uyb0RvYy54&#10;bWxQSwUGAAAAAAYABgBZAQAAkAUAAAAA&#10;">
                <v:fill on="f" focussize="0,0"/>
                <v:stroke weight="2.25pt" color="#FF0000" joinstyle="round"/>
                <v:imagedata o:title=""/>
                <o:lock v:ext="edit" aspectratio="f"/>
              </v:line>
            </w:pict>
          </mc:Fallback>
        </mc:AlternateContent>
      </w:r>
    </w:p>
    <w:p>
      <w:pPr>
        <w:spacing w:line="700" w:lineRule="exact"/>
        <w:jc w:val="center"/>
        <w:rPr>
          <w:rFonts w:hint="eastAsia" w:ascii="黑体" w:hAnsi="黑体" w:eastAsia="黑体" w:cs="黑体"/>
          <w:b w:val="0"/>
          <w:bCs/>
          <w:spacing w:val="-6"/>
          <w:w w:val="80"/>
          <w:sz w:val="44"/>
          <w:szCs w:val="44"/>
          <w:lang w:eastAsia="zh-CN"/>
        </w:rPr>
      </w:pPr>
      <w:bookmarkStart w:id="1" w:name="_Toc434418532"/>
      <w:r>
        <w:rPr>
          <w:rFonts w:hint="eastAsia" w:ascii="黑体" w:hAnsi="黑体" w:eastAsia="黑体" w:cs="黑体"/>
          <w:b w:val="0"/>
          <w:bCs/>
          <w:spacing w:val="-6"/>
          <w:w w:val="80"/>
          <w:sz w:val="44"/>
          <w:szCs w:val="44"/>
          <w:lang w:eastAsia="zh-CN"/>
        </w:rPr>
        <w:t>关于印发《</w:t>
      </w:r>
      <w:r>
        <w:rPr>
          <w:rFonts w:hint="eastAsia" w:ascii="黑体" w:hAnsi="黑体" w:eastAsia="黑体" w:cs="黑体"/>
          <w:b w:val="0"/>
          <w:bCs/>
          <w:spacing w:val="-6"/>
          <w:w w:val="80"/>
          <w:sz w:val="44"/>
          <w:szCs w:val="44"/>
        </w:rPr>
        <w:t>医学院、护理学院</w:t>
      </w:r>
      <w:r>
        <w:rPr>
          <w:rFonts w:hint="eastAsia" w:ascii="黑体" w:hAnsi="黑体" w:eastAsia="黑体" w:cs="黑体"/>
          <w:b w:val="0"/>
          <w:bCs/>
          <w:spacing w:val="-6"/>
          <w:w w:val="80"/>
          <w:sz w:val="44"/>
          <w:szCs w:val="44"/>
          <w:lang w:eastAsia="zh-CN"/>
        </w:rPr>
        <w:t>“十四五”发展规划》的通知</w:t>
      </w:r>
    </w:p>
    <w:p>
      <w:pPr>
        <w:spacing w:line="500" w:lineRule="exact"/>
        <w:ind w:firstLine="6480" w:firstLineChars="2025"/>
        <w:jc w:val="left"/>
        <w:outlineLvl w:val="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0"/>
        <w:rPr>
          <w:rFonts w:hint="eastAsia" w:ascii="仿宋_GB2312" w:hAnsi="宋体" w:eastAsia="仿宋_GB2312"/>
          <w:sz w:val="32"/>
          <w:szCs w:val="32"/>
          <w:lang w:eastAsia="zh-CN"/>
        </w:rPr>
      </w:pPr>
      <w:r>
        <w:rPr>
          <w:rFonts w:hint="eastAsia" w:ascii="仿宋_GB2312" w:hAnsi="宋体" w:eastAsia="仿宋_GB2312"/>
          <w:sz w:val="32"/>
          <w:szCs w:val="32"/>
          <w:lang w:eastAsia="zh-CN"/>
        </w:rPr>
        <w:t>各党支部、各系（部）室：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仿宋_GB2312" w:hAnsi="宋体" w:eastAsia="仿宋_GB2312"/>
          <w:sz w:val="32"/>
          <w:szCs w:val="32"/>
          <w:lang w:eastAsia="zh-CN"/>
        </w:rPr>
      </w:pPr>
      <w:r>
        <w:rPr>
          <w:rFonts w:hint="eastAsia" w:ascii="仿宋_GB2312" w:hAnsi="宋体" w:eastAsia="仿宋_GB2312"/>
          <w:sz w:val="32"/>
          <w:szCs w:val="32"/>
          <w:lang w:eastAsia="zh-CN"/>
        </w:rPr>
        <w:t>《医学院、护理学院“十四五”发展规划》已经学院党政联席会议审定通过，现印发给你们，请认真组织贯彻落实。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0"/>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仿宋_GB2312" w:hAnsi="宋体" w:eastAsia="仿宋_GB2312"/>
          <w:sz w:val="32"/>
          <w:szCs w:val="32"/>
          <w:lang w:eastAsia="zh-CN"/>
        </w:rPr>
      </w:pPr>
      <w:bookmarkStart w:id="5" w:name="_GoBack"/>
      <w:bookmarkEnd w:id="5"/>
    </w:p>
    <w:p>
      <w:pPr>
        <w:numPr>
          <w:ilvl w:val="0"/>
          <w:numId w:val="0"/>
        </w:numPr>
        <w:spacing w:line="360" w:lineRule="auto"/>
        <w:ind w:firstLine="4160" w:firstLineChars="13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中共湖州师范学</w:t>
      </w:r>
      <w:r>
        <w:rPr>
          <w:sz w:val="32"/>
          <w:szCs w:val="32"/>
        </w:rPr>
        <w:drawing>
          <wp:anchor distT="0" distB="0" distL="114300" distR="114300" simplePos="0" relativeHeight="251661312" behindDoc="1" locked="0" layoutInCell="1" allowOverlap="1">
            <wp:simplePos x="0" y="0"/>
            <wp:positionH relativeFrom="column">
              <wp:posOffset>4582160</wp:posOffset>
            </wp:positionH>
            <wp:positionV relativeFrom="paragraph">
              <wp:posOffset>6401435</wp:posOffset>
            </wp:positionV>
            <wp:extent cx="1447800" cy="1447800"/>
            <wp:effectExtent l="0" t="0" r="0" b="0"/>
            <wp:wrapNone/>
            <wp:docPr id="4" name="图片 2" descr="党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党委"/>
                    <pic:cNvPicPr>
                      <a:picLocks noChangeAspect="1"/>
                    </pic:cNvPicPr>
                  </pic:nvPicPr>
                  <pic:blipFill>
                    <a:blip r:embed="rId7"/>
                    <a:stretch>
                      <a:fillRect/>
                    </a:stretch>
                  </pic:blipFill>
                  <pic:spPr>
                    <a:xfrm>
                      <a:off x="0" y="0"/>
                      <a:ext cx="1447800" cy="1447800"/>
                    </a:xfrm>
                    <a:prstGeom prst="rect">
                      <a:avLst/>
                    </a:prstGeom>
                    <a:noFill/>
                    <a:ln>
                      <a:noFill/>
                    </a:ln>
                  </pic:spPr>
                </pic:pic>
              </a:graphicData>
            </a:graphic>
          </wp:anchor>
        </w:drawing>
      </w:r>
      <w:r>
        <w:rPr>
          <w:rFonts w:hint="eastAsia" w:ascii="仿宋_GB2312" w:hAnsi="宋体" w:eastAsia="仿宋_GB2312"/>
          <w:bCs/>
          <w:sz w:val="32"/>
          <w:szCs w:val="32"/>
          <w:lang w:eastAsia="zh-CN"/>
        </w:rPr>
        <w:t>院医学院委员会</w:t>
      </w:r>
    </w:p>
    <w:p>
      <w:pPr>
        <w:spacing w:line="500" w:lineRule="exact"/>
        <w:ind w:firstLine="5760" w:firstLineChars="1800"/>
        <w:outlineLvl w:val="0"/>
        <w:rPr>
          <w:rFonts w:hint="default" w:ascii="仿宋_GB2312" w:hAnsi="宋体" w:eastAsia="仿宋_GB2312"/>
          <w:sz w:val="32"/>
          <w:szCs w:val="32"/>
          <w:lang w:val="en-US" w:eastAsia="zh-CN"/>
        </w:rPr>
      </w:pPr>
      <w:r>
        <w:rPr>
          <w:rFonts w:hint="default" w:ascii="Times New Roman" w:hAnsi="Times New Roman" w:eastAsia="仿宋_GB2312" w:cs="Times New Roman"/>
          <w:color w:val="000000"/>
          <w:sz w:val="32"/>
          <w:szCs w:val="32"/>
          <w:lang w:val="en-US" w:eastAsia="zh-CN"/>
        </w:rPr>
        <w:t>2022</w:t>
      </w:r>
      <w:r>
        <w:rPr>
          <w:rFonts w:hint="eastAsia" w:ascii="仿宋_GB2312" w:eastAsia="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w:t>
      </w:r>
      <w:r>
        <w:rPr>
          <w:rFonts w:hint="eastAsia" w:ascii="仿宋_GB2312" w:eastAsia="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14</w:t>
      </w:r>
      <w:r>
        <w:rPr>
          <w:rFonts w:hint="eastAsia" w:ascii="仿宋_GB2312" w:eastAsia="仿宋_GB2312"/>
          <w:color w:val="000000"/>
          <w:sz w:val="32"/>
          <w:szCs w:val="32"/>
          <w:lang w:val="en-US" w:eastAsia="zh-CN"/>
        </w:rPr>
        <w:t>日</w:t>
      </w:r>
    </w:p>
    <w:bookmarkEnd w:id="1"/>
    <w:p>
      <w:pPr>
        <w:spacing w:line="360" w:lineRule="auto"/>
        <w:jc w:val="center"/>
        <w:rPr>
          <w:rFonts w:hint="eastAsia" w:ascii="华文中宋" w:hAnsi="华文中宋" w:eastAsia="华文中宋" w:cs="华文中宋"/>
          <w:color w:val="auto"/>
          <w:sz w:val="44"/>
          <w:szCs w:val="44"/>
        </w:rPr>
      </w:pPr>
    </w:p>
    <w:p>
      <w:pPr>
        <w:spacing w:line="360" w:lineRule="auto"/>
        <w:jc w:val="center"/>
        <w:rPr>
          <w:rFonts w:hint="eastAsia" w:ascii="华文中宋" w:hAnsi="华文中宋" w:eastAsia="华文中宋" w:cs="华文中宋"/>
          <w:color w:val="auto"/>
          <w:sz w:val="44"/>
          <w:szCs w:val="44"/>
        </w:rPr>
      </w:pPr>
    </w:p>
    <w:p>
      <w:pPr>
        <w:spacing w:line="360" w:lineRule="auto"/>
        <w:jc w:val="center"/>
        <w:rPr>
          <w:rFonts w:hint="eastAsia" w:ascii="华文中宋" w:hAnsi="华文中宋" w:eastAsia="华文中宋" w:cs="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8"/>
          <w:szCs w:val="48"/>
          <w:lang w:val="en-US" w:eastAsia="zh-CN"/>
        </w:rPr>
      </w:pPr>
      <w:r>
        <w:rPr>
          <w:rFonts w:hint="eastAsia" w:ascii="黑体" w:hAnsi="黑体" w:eastAsia="黑体" w:cs="黑体"/>
          <w:color w:val="auto"/>
          <w:sz w:val="48"/>
          <w:szCs w:val="48"/>
        </w:rPr>
        <w:t>湖州师范学院医学院</w:t>
      </w:r>
      <w:r>
        <w:rPr>
          <w:rFonts w:hint="eastAsia" w:ascii="黑体" w:hAnsi="黑体" w:eastAsia="黑体" w:cs="黑体"/>
          <w:color w:val="auto"/>
          <w:sz w:val="48"/>
          <w:szCs w:val="48"/>
          <w:lang w:eastAsia="zh-CN"/>
        </w:rPr>
        <w:t>、</w:t>
      </w:r>
      <w:r>
        <w:rPr>
          <w:rFonts w:hint="eastAsia" w:ascii="黑体" w:hAnsi="黑体" w:eastAsia="黑体" w:cs="黑体"/>
          <w:color w:val="auto"/>
          <w:sz w:val="48"/>
          <w:szCs w:val="48"/>
          <w:lang w:val="en-US" w:eastAsia="zh-CN"/>
        </w:rPr>
        <w:t>护理学院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sz w:val="48"/>
          <w:szCs w:val="48"/>
        </w:rPr>
      </w:pPr>
      <w:r>
        <w:rPr>
          <w:rFonts w:hint="eastAsia" w:ascii="黑体" w:hAnsi="黑体" w:eastAsia="黑体" w:cs="黑体"/>
          <w:color w:val="auto"/>
          <w:sz w:val="48"/>
          <w:szCs w:val="48"/>
        </w:rPr>
        <w:t>“十</w:t>
      </w:r>
      <w:r>
        <w:rPr>
          <w:rFonts w:hint="eastAsia" w:ascii="黑体" w:hAnsi="黑体" w:eastAsia="黑体" w:cs="黑体"/>
          <w:color w:val="auto"/>
          <w:sz w:val="48"/>
          <w:szCs w:val="48"/>
          <w:lang w:eastAsia="zh-CN"/>
        </w:rPr>
        <w:t>四</w:t>
      </w:r>
      <w:r>
        <w:rPr>
          <w:rFonts w:hint="eastAsia" w:ascii="黑体" w:hAnsi="黑体" w:eastAsia="黑体" w:cs="黑体"/>
          <w:color w:val="auto"/>
          <w:sz w:val="48"/>
          <w:szCs w:val="48"/>
        </w:rPr>
        <w:t>五”(20</w:t>
      </w:r>
      <w:r>
        <w:rPr>
          <w:rFonts w:hint="eastAsia" w:ascii="黑体" w:hAnsi="黑体" w:eastAsia="黑体" w:cs="黑体"/>
          <w:color w:val="auto"/>
          <w:sz w:val="48"/>
          <w:szCs w:val="48"/>
          <w:lang w:val="en-US" w:eastAsia="zh-CN"/>
        </w:rPr>
        <w:t>21</w:t>
      </w:r>
      <w:r>
        <w:rPr>
          <w:rFonts w:hint="eastAsia" w:ascii="方正姚体" w:hAnsi="方正姚体" w:eastAsia="方正姚体" w:cs="方正姚体"/>
          <w:color w:val="auto"/>
          <w:sz w:val="48"/>
          <w:szCs w:val="48"/>
          <w:lang w:val="en-US" w:eastAsia="zh-CN"/>
        </w:rPr>
        <w:t>~</w:t>
      </w:r>
      <w:r>
        <w:rPr>
          <w:rFonts w:hint="eastAsia" w:ascii="黑体" w:hAnsi="黑体" w:eastAsia="黑体" w:cs="黑体"/>
          <w:color w:val="auto"/>
          <w:sz w:val="48"/>
          <w:szCs w:val="48"/>
        </w:rPr>
        <w:t>202</w:t>
      </w:r>
      <w:r>
        <w:rPr>
          <w:rFonts w:hint="eastAsia" w:ascii="黑体" w:hAnsi="黑体" w:eastAsia="黑体" w:cs="黑体"/>
          <w:color w:val="auto"/>
          <w:sz w:val="48"/>
          <w:szCs w:val="48"/>
          <w:lang w:val="en-US" w:eastAsia="zh-CN"/>
        </w:rPr>
        <w:t>5</w:t>
      </w:r>
      <w:r>
        <w:rPr>
          <w:rFonts w:hint="eastAsia" w:ascii="黑体" w:hAnsi="黑体" w:eastAsia="黑体" w:cs="黑体"/>
          <w:color w:val="auto"/>
          <w:sz w:val="48"/>
          <w:szCs w:val="48"/>
        </w:rPr>
        <w:t>)发展规划</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center"/>
        <w:textAlignment w:val="auto"/>
        <w:rPr>
          <w:rFonts w:hint="eastAsia" w:ascii="黑体" w:hAnsi="黑体" w:eastAsia="黑体" w:cs="黑体"/>
          <w:color w:val="auto"/>
          <w:kern w:val="0"/>
          <w:sz w:val="48"/>
          <w:szCs w:val="48"/>
        </w:rPr>
      </w:pPr>
      <w:r>
        <w:rPr>
          <w:rFonts w:hint="eastAsia" w:ascii="黑体" w:hAnsi="黑体" w:eastAsia="黑体" w:cs="黑体"/>
          <w:b w:val="0"/>
          <w:bCs w:val="0"/>
          <w:color w:val="auto"/>
          <w:sz w:val="48"/>
          <w:szCs w:val="48"/>
        </w:rPr>
        <w:t>目</w:t>
      </w:r>
      <w:r>
        <w:rPr>
          <w:rFonts w:hint="eastAsia" w:ascii="黑体" w:hAnsi="黑体" w:eastAsia="黑体" w:cs="黑体"/>
          <w:b w:val="0"/>
          <w:bCs w:val="0"/>
          <w:color w:val="auto"/>
          <w:sz w:val="48"/>
          <w:szCs w:val="48"/>
          <w:lang w:val="en-US" w:eastAsia="zh-CN"/>
        </w:rPr>
        <w:t xml:space="preserve">  </w:t>
      </w:r>
      <w:r>
        <w:rPr>
          <w:rFonts w:hint="eastAsia" w:ascii="黑体" w:hAnsi="黑体" w:eastAsia="黑体" w:cs="黑体"/>
          <w:b w:val="0"/>
          <w:bCs w:val="0"/>
          <w:color w:val="auto"/>
          <w:sz w:val="48"/>
          <w:szCs w:val="48"/>
        </w:rPr>
        <w:t>录</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序言</w:t>
      </w:r>
      <w:r>
        <w:rPr>
          <w:rFonts w:hint="eastAsia" w:ascii="黑体" w:hAnsi="黑体" w:eastAsia="黑体" w:cs="黑体"/>
          <w:b w:val="0"/>
          <w:bCs w:val="0"/>
          <w:color w:val="auto"/>
          <w:sz w:val="30"/>
          <w:szCs w:val="30"/>
          <w:lang w:val="en-US" w:eastAsia="zh-CN"/>
        </w:rPr>
        <w:tab/>
      </w:r>
      <w:r>
        <w:rPr>
          <w:rFonts w:hint="eastAsia" w:ascii="黑体" w:hAnsi="黑体" w:eastAsia="黑体" w:cs="黑体"/>
          <w:b w:val="0"/>
          <w:bCs w:val="0"/>
          <w:color w:val="auto"/>
          <w:sz w:val="30"/>
          <w:szCs w:val="30"/>
          <w:lang w:val="en-US" w:eastAsia="zh-CN"/>
        </w:rPr>
        <w:t>1</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rPr>
        <w:t>第一部分  “十</w:t>
      </w:r>
      <w:r>
        <w:rPr>
          <w:rFonts w:hint="eastAsia" w:ascii="黑体" w:hAnsi="黑体" w:eastAsia="黑体" w:cs="黑体"/>
          <w:b w:val="0"/>
          <w:bCs w:val="0"/>
          <w:color w:val="auto"/>
          <w:sz w:val="30"/>
          <w:szCs w:val="30"/>
          <w:lang w:eastAsia="zh-CN"/>
        </w:rPr>
        <w:t>三</w:t>
      </w:r>
      <w:r>
        <w:rPr>
          <w:rFonts w:hint="eastAsia" w:ascii="黑体" w:hAnsi="黑体" w:eastAsia="黑体" w:cs="黑体"/>
          <w:b w:val="0"/>
          <w:bCs w:val="0"/>
          <w:color w:val="auto"/>
          <w:sz w:val="30"/>
          <w:szCs w:val="30"/>
        </w:rPr>
        <w:t>五”发展规划执行情</w:t>
      </w:r>
      <w:r>
        <w:rPr>
          <w:rFonts w:hint="default" w:ascii="黑体" w:hAnsi="黑体" w:eastAsia="黑体" w:cs="黑体"/>
          <w:b w:val="0"/>
          <w:bCs w:val="0"/>
          <w:color w:val="auto"/>
          <w:sz w:val="30"/>
          <w:szCs w:val="30"/>
        </w:rPr>
        <w:t>况</w:t>
      </w:r>
      <w:r>
        <w:rPr>
          <w:rFonts w:hint="eastAsia" w:ascii="黑体" w:hAnsi="黑体" w:eastAsia="黑体" w:cs="黑体"/>
          <w:b w:val="0"/>
          <w:bCs w:val="0"/>
          <w:color w:val="auto"/>
          <w:sz w:val="30"/>
          <w:szCs w:val="30"/>
          <w:lang w:val="en-US" w:eastAsia="zh-CN"/>
        </w:rPr>
        <w:tab/>
      </w:r>
      <w:r>
        <w:rPr>
          <w:rFonts w:hint="eastAsia" w:ascii="黑体" w:hAnsi="黑体" w:eastAsia="黑体" w:cs="黑体"/>
          <w:b w:val="0"/>
          <w:bCs w:val="0"/>
          <w:color w:val="auto"/>
          <w:sz w:val="30"/>
          <w:szCs w:val="30"/>
          <w:lang w:val="en-US" w:eastAsia="zh-CN"/>
        </w:rPr>
        <w:t>2</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eastAsia="仿宋_GB2312" w:cs="Times New Roman"/>
          <w:color w:val="auto"/>
          <w:kern w:val="0"/>
          <w:sz w:val="28"/>
          <w:szCs w:val="28"/>
          <w:lang w:val="en-US" w:eastAsia="zh-CN"/>
        </w:rPr>
      </w:pPr>
      <w:r>
        <w:rPr>
          <w:rFonts w:hint="default" w:ascii="Times New Roman" w:hAnsi="Times New Roman" w:eastAsia="仿宋_GB2312" w:cs="Times New Roman"/>
          <w:b/>
          <w:bCs/>
          <w:color w:val="auto"/>
          <w:sz w:val="28"/>
          <w:szCs w:val="28"/>
        </w:rPr>
        <w:t>一、主要成就</w:t>
      </w:r>
      <w:r>
        <w:rPr>
          <w:rFonts w:hint="eastAsia" w:ascii="黑体" w:hAnsi="黑体" w:eastAsia="黑体" w:cs="黑体"/>
          <w:b w:val="0"/>
          <w:bCs w:val="0"/>
          <w:color w:val="auto"/>
          <w:sz w:val="30"/>
          <w:szCs w:val="30"/>
          <w:lang w:val="en-US" w:eastAsia="zh-CN"/>
        </w:rPr>
        <w:tab/>
      </w:r>
      <w:r>
        <w:rPr>
          <w:rFonts w:hint="eastAsia" w:eastAsia="仿宋_GB2312" w:cs="Times New Roman"/>
          <w:color w:val="auto"/>
          <w:kern w:val="0"/>
          <w:sz w:val="28"/>
          <w:szCs w:val="28"/>
          <w:lang w:val="en-US" w:eastAsia="zh-CN"/>
        </w:rPr>
        <w:t>2</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outlineLvl w:val="1"/>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b/>
          <w:bCs/>
          <w:color w:val="auto"/>
          <w:sz w:val="28"/>
          <w:szCs w:val="28"/>
        </w:rPr>
        <w:t>二、存在问题与不足</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16</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Times New Roman" w:hAnsi="Times New Roman" w:eastAsia="黑体" w:cs="Times New Roman"/>
          <w:b/>
          <w:bCs/>
          <w:color w:val="auto"/>
          <w:sz w:val="28"/>
          <w:szCs w:val="28"/>
          <w:lang w:val="en-US" w:eastAsia="zh-CN"/>
        </w:rPr>
      </w:pPr>
      <w:r>
        <w:rPr>
          <w:rFonts w:hint="default" w:ascii="黑体" w:hAnsi="黑体" w:eastAsia="黑体" w:cs="黑体"/>
          <w:b w:val="0"/>
          <w:bCs w:val="0"/>
          <w:color w:val="auto"/>
          <w:sz w:val="30"/>
          <w:szCs w:val="30"/>
        </w:rPr>
        <w:t>第二部分  十</w:t>
      </w:r>
      <w:r>
        <w:rPr>
          <w:rFonts w:hint="default" w:ascii="黑体" w:hAnsi="黑体" w:eastAsia="黑体" w:cs="黑体"/>
          <w:b w:val="0"/>
          <w:bCs w:val="0"/>
          <w:color w:val="auto"/>
          <w:sz w:val="30"/>
          <w:szCs w:val="30"/>
          <w:lang w:eastAsia="zh-CN"/>
        </w:rPr>
        <w:t>四</w:t>
      </w:r>
      <w:r>
        <w:rPr>
          <w:rFonts w:hint="default" w:ascii="黑体" w:hAnsi="黑体" w:eastAsia="黑体" w:cs="黑体"/>
          <w:b w:val="0"/>
          <w:bCs w:val="0"/>
          <w:color w:val="auto"/>
          <w:sz w:val="30"/>
          <w:szCs w:val="30"/>
        </w:rPr>
        <w:t>五发展规划总纲</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18</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eastAsia="仿宋_GB2312" w:cs="Times New Roman"/>
          <w:color w:val="auto"/>
          <w:kern w:val="0"/>
          <w:sz w:val="28"/>
          <w:szCs w:val="28"/>
          <w:lang w:val="en-US" w:eastAsia="zh-CN"/>
        </w:rPr>
      </w:pPr>
      <w:r>
        <w:rPr>
          <w:rFonts w:hint="default" w:ascii="Times New Roman" w:hAnsi="Times New Roman" w:eastAsia="仿宋_GB2312" w:cs="Times New Roman"/>
          <w:b/>
          <w:bCs/>
          <w:color w:val="auto"/>
          <w:sz w:val="28"/>
          <w:szCs w:val="28"/>
        </w:rPr>
        <w:t>一、指导思想</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18</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eastAsia" w:eastAsia="仿宋_GB2312" w:cs="Times New Roman"/>
          <w:color w:val="auto"/>
          <w:kern w:val="0"/>
          <w:sz w:val="28"/>
          <w:szCs w:val="28"/>
          <w:lang w:val="en-US" w:eastAsia="zh-CN"/>
        </w:rPr>
      </w:pPr>
      <w:r>
        <w:rPr>
          <w:rFonts w:hint="default" w:ascii="Times New Roman" w:hAnsi="Times New Roman" w:eastAsia="仿宋_GB2312" w:cs="Times New Roman"/>
          <w:b/>
          <w:bCs/>
          <w:color w:val="auto"/>
          <w:sz w:val="28"/>
          <w:szCs w:val="28"/>
        </w:rPr>
        <w:t>二、发展</w:t>
      </w:r>
      <w:r>
        <w:rPr>
          <w:rFonts w:hint="default" w:ascii="Times New Roman" w:hAnsi="Times New Roman" w:eastAsia="仿宋_GB2312" w:cs="Times New Roman"/>
          <w:b/>
          <w:bCs/>
          <w:color w:val="auto"/>
          <w:sz w:val="28"/>
          <w:szCs w:val="28"/>
          <w:lang w:val="en-US" w:eastAsia="zh-CN"/>
        </w:rPr>
        <w:t>环境</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18</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rPr>
        <w:t>三、</w:t>
      </w:r>
      <w:r>
        <w:rPr>
          <w:rFonts w:hint="default" w:ascii="Times New Roman" w:hAnsi="Times New Roman" w:eastAsia="仿宋_GB2312" w:cs="Times New Roman"/>
          <w:b/>
          <w:bCs/>
          <w:color w:val="auto"/>
          <w:sz w:val="28"/>
          <w:szCs w:val="28"/>
          <w:lang w:val="en-US" w:eastAsia="zh-CN"/>
        </w:rPr>
        <w:t>发展定位</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19</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rPr>
        <w:t>四、</w:t>
      </w:r>
      <w:r>
        <w:rPr>
          <w:rFonts w:hint="default" w:ascii="Times New Roman" w:hAnsi="Times New Roman" w:eastAsia="仿宋_GB2312" w:cs="Times New Roman"/>
          <w:b/>
          <w:bCs/>
          <w:color w:val="auto"/>
          <w:sz w:val="28"/>
          <w:szCs w:val="28"/>
          <w:lang w:val="en-US" w:eastAsia="zh-CN"/>
        </w:rPr>
        <w:t>重点工程</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19</w:t>
      </w:r>
    </w:p>
    <w:p>
      <w:pPr>
        <w:keepNext w:val="0"/>
        <w:keepLines w:val="0"/>
        <w:pageBreakBefore w:val="0"/>
        <w:widowControl w:val="0"/>
        <w:tabs>
          <w:tab w:val="right" w:leader="middleDot" w:pos="8820"/>
        </w:tabs>
        <w:kinsoku/>
        <w:wordWrap/>
        <w:overflowPunct/>
        <w:topLinePunct w:val="0"/>
        <w:autoSpaceDE/>
        <w:autoSpaceDN/>
        <w:bidi w:val="0"/>
        <w:adjustRightInd w:val="0"/>
        <w:snapToGrid w:val="0"/>
        <w:spacing w:line="600" w:lineRule="auto"/>
        <w:ind w:firstLine="0" w:firstLineChars="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五、</w:t>
      </w:r>
      <w:r>
        <w:rPr>
          <w:rFonts w:hint="default" w:ascii="Times New Roman" w:hAnsi="Times New Roman" w:eastAsia="仿宋_GB2312" w:cs="Times New Roman"/>
          <w:b/>
          <w:bCs/>
          <w:color w:val="auto"/>
          <w:sz w:val="28"/>
          <w:szCs w:val="28"/>
        </w:rPr>
        <w:t>保障措施</w:t>
      </w:r>
      <w:r>
        <w:rPr>
          <w:rFonts w:hint="eastAsia" w:eastAsia="仿宋_GB2312" w:cs="Times New Roman"/>
          <w:color w:val="auto"/>
          <w:kern w:val="0"/>
          <w:sz w:val="28"/>
          <w:szCs w:val="28"/>
          <w:lang w:val="en-US" w:eastAsia="zh-CN"/>
        </w:rPr>
        <w:tab/>
      </w:r>
      <w:r>
        <w:rPr>
          <w:rFonts w:hint="eastAsia" w:eastAsia="仿宋_GB2312" w:cs="Times New Roman"/>
          <w:color w:val="auto"/>
          <w:kern w:val="0"/>
          <w:sz w:val="28"/>
          <w:szCs w:val="28"/>
          <w:lang w:val="en-US" w:eastAsia="zh-CN"/>
        </w:rPr>
        <w:t>28</w:t>
      </w:r>
    </w:p>
    <w:p>
      <w:pPr>
        <w:spacing w:line="540" w:lineRule="exact"/>
        <w:jc w:val="both"/>
        <w:rPr>
          <w:rFonts w:ascii="华文中宋" w:hAnsi="华文中宋" w:eastAsia="华文中宋"/>
          <w:color w:val="auto"/>
          <w:sz w:val="44"/>
          <w:szCs w:val="44"/>
        </w:rPr>
      </w:pPr>
    </w:p>
    <w:p>
      <w:pPr>
        <w:spacing w:line="540" w:lineRule="exact"/>
        <w:jc w:val="both"/>
        <w:rPr>
          <w:rFonts w:hint="eastAsia" w:ascii="华文中宋" w:hAnsi="华文中宋" w:eastAsia="华文中宋" w:cs="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1418" w:right="1418" w:bottom="1418" w:left="1418" w:header="851" w:footer="992" w:gutter="0"/>
          <w:pgNumType w:fmt="numberInDash"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序 言</w:t>
      </w:r>
    </w:p>
    <w:p>
      <w:pPr>
        <w:keepNext w:val="0"/>
        <w:keepLines w:val="0"/>
        <w:pageBreakBefore w:val="0"/>
        <w:kinsoku/>
        <w:wordWrap/>
        <w:overflowPunct/>
        <w:topLinePunct w:val="0"/>
        <w:bidi w:val="0"/>
        <w:snapToGrid/>
        <w:spacing w:line="520" w:lineRule="exact"/>
        <w:ind w:left="0" w:firstLine="600" w:firstLineChars="200"/>
        <w:textAlignment w:val="auto"/>
        <w:rPr>
          <w:rFonts w:ascii="仿宋_GB2312" w:eastAsia="仿宋_GB2312"/>
          <w:color w:val="auto"/>
          <w:sz w:val="30"/>
          <w:szCs w:val="30"/>
        </w:rPr>
      </w:pPr>
    </w:p>
    <w:p>
      <w:pPr>
        <w:keepNext w:val="0"/>
        <w:keepLines w:val="0"/>
        <w:pageBreakBefore w:val="0"/>
        <w:kinsoku/>
        <w:wordWrap/>
        <w:overflowPunct/>
        <w:topLinePunct w:val="0"/>
        <w:autoSpaceDE/>
        <w:autoSpaceDN/>
        <w:bidi w:val="0"/>
        <w:adjustRightInd/>
        <w:snapToGrid/>
        <w:spacing w:line="560" w:lineRule="exact"/>
        <w:ind w:left="0" w:firstLine="600" w:firstLineChars="200"/>
        <w:jc w:val="both"/>
        <w:textAlignment w:val="auto"/>
        <w:rPr>
          <w:rFonts w:ascii="仿宋_GB2312" w:hAnsi="仿宋" w:eastAsia="仿宋_GB2312" w:cs="仿宋"/>
          <w:color w:val="auto"/>
          <w:sz w:val="30"/>
          <w:szCs w:val="30"/>
          <w:u w:val="none"/>
        </w:rPr>
      </w:pPr>
      <w:r>
        <w:rPr>
          <w:rFonts w:hint="eastAsia" w:ascii="仿宋_GB2312" w:hAnsi="仿宋" w:eastAsia="仿宋_GB2312" w:cs="仿宋"/>
          <w:color w:val="auto"/>
          <w:kern w:val="0"/>
          <w:sz w:val="30"/>
          <w:szCs w:val="30"/>
          <w:u w:val="none"/>
        </w:rPr>
        <w:t>“十四五”时期是我国全面建成小康社会、实现第一个百年奋斗目标之后，乘势而上开启全面建设社会主义现代化国家新征程、向第二个百年奋斗目标进军的第一个五年；是浙江省忠实践行“八八战略”、</w:t>
      </w:r>
      <w:r>
        <w:rPr>
          <w:rFonts w:hint="eastAsia" w:ascii="仿宋_GB2312" w:eastAsia="仿宋_GB2312"/>
          <w:color w:val="auto"/>
          <w:sz w:val="30"/>
          <w:szCs w:val="30"/>
          <w:u w:val="none"/>
        </w:rPr>
        <w:t>奋力打造“重要窗口”、争创社会主义现代化先行省</w:t>
      </w:r>
      <w:r>
        <w:rPr>
          <w:rFonts w:hint="eastAsia" w:ascii="仿宋_GB2312" w:hAnsi="仿宋" w:eastAsia="仿宋_GB2312" w:cs="仿宋"/>
          <w:color w:val="auto"/>
          <w:kern w:val="0"/>
          <w:sz w:val="30"/>
          <w:szCs w:val="30"/>
          <w:u w:val="none"/>
        </w:rPr>
        <w:t>的重要时期；是湖州</w:t>
      </w:r>
      <w:r>
        <w:rPr>
          <w:rFonts w:hint="eastAsia" w:ascii="仿宋_GB2312" w:eastAsia="仿宋_GB2312"/>
          <w:color w:val="auto"/>
          <w:sz w:val="30"/>
          <w:szCs w:val="30"/>
          <w:u w:val="none"/>
        </w:rPr>
        <w:t>加快打造“重要窗口”示范样本，奋勇争当社会主义现代化先行省排头兵</w:t>
      </w:r>
      <w:r>
        <w:rPr>
          <w:rFonts w:hint="eastAsia" w:ascii="仿宋_GB2312" w:hAnsi="仿宋" w:eastAsia="仿宋_GB2312" w:cs="仿宋"/>
          <w:color w:val="auto"/>
          <w:kern w:val="0"/>
          <w:sz w:val="30"/>
          <w:szCs w:val="30"/>
          <w:u w:val="none"/>
        </w:rPr>
        <w:t>的奋力蝶变期；也是学校向着建成高水平“湖州师范</w:t>
      </w:r>
      <w:r>
        <w:rPr>
          <w:rFonts w:hint="eastAsia" w:ascii="仿宋_GB2312" w:hAnsi="仿宋" w:eastAsia="仿宋_GB2312" w:cs="仿宋"/>
          <w:color w:val="auto"/>
          <w:sz w:val="30"/>
          <w:szCs w:val="30"/>
          <w:u w:val="none"/>
        </w:rPr>
        <w:t>大学</w:t>
      </w:r>
      <w:r>
        <w:rPr>
          <w:rFonts w:hint="eastAsia" w:ascii="仿宋_GB2312" w:hAnsi="仿宋" w:eastAsia="仿宋_GB2312" w:cs="仿宋"/>
          <w:color w:val="auto"/>
          <w:kern w:val="0"/>
          <w:sz w:val="30"/>
          <w:szCs w:val="30"/>
          <w:u w:val="none"/>
        </w:rPr>
        <w:t>”</w:t>
      </w:r>
      <w:r>
        <w:rPr>
          <w:rFonts w:hint="eastAsia" w:ascii="仿宋_GB2312" w:hAnsi="仿宋" w:eastAsia="仿宋_GB2312" w:cs="仿宋"/>
          <w:color w:val="auto"/>
          <w:sz w:val="30"/>
          <w:szCs w:val="30"/>
          <w:u w:val="none"/>
        </w:rPr>
        <w:t>目标迈进的关键阶段。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ascii="仿宋_GB2312" w:hAnsi="仿宋" w:eastAsia="仿宋_GB2312" w:cs="仿宋"/>
          <w:b/>
          <w:color w:val="auto"/>
          <w:kern w:val="0"/>
          <w:sz w:val="30"/>
          <w:szCs w:val="30"/>
          <w:u w:val="none"/>
        </w:rPr>
      </w:pPr>
      <w:r>
        <w:rPr>
          <w:rFonts w:hint="eastAsia" w:ascii="仿宋_GB2312" w:hAnsi="仿宋" w:eastAsia="仿宋_GB2312" w:cs="仿宋"/>
          <w:color w:val="auto"/>
          <w:sz w:val="30"/>
          <w:szCs w:val="30"/>
          <w:u w:val="none"/>
        </w:rPr>
        <w:t>根据国家《国民经济和社会发展第十四个五年规划纲要》</w:t>
      </w:r>
      <w:r>
        <w:rPr>
          <w:rFonts w:hint="eastAsia" w:ascii="仿宋_GB2312" w:hAnsi="仿宋" w:eastAsia="仿宋_GB2312" w:cs="仿宋"/>
          <w:color w:val="auto"/>
          <w:kern w:val="0"/>
          <w:sz w:val="30"/>
          <w:szCs w:val="30"/>
          <w:u w:val="none"/>
          <w:lang w:val="en-US" w:eastAsia="zh-CN" w:bidi="ar-SA"/>
        </w:rPr>
        <w:t>《国务院办公厅关于加快医学教育创新发展的指导意见国办发〔</w:t>
      </w:r>
      <w:r>
        <w:rPr>
          <w:rFonts w:hint="default" w:ascii="Times New Roman" w:hAnsi="Times New Roman" w:eastAsia="仿宋_GB2312" w:cs="Times New Roman"/>
          <w:color w:val="auto"/>
          <w:kern w:val="0"/>
          <w:sz w:val="30"/>
          <w:szCs w:val="30"/>
          <w:u w:val="none"/>
          <w:lang w:val="en-US" w:eastAsia="zh-CN" w:bidi="ar-SA"/>
        </w:rPr>
        <w:t>2020</w:t>
      </w:r>
      <w:r>
        <w:rPr>
          <w:rFonts w:hint="eastAsia" w:ascii="仿宋_GB2312" w:hAnsi="仿宋" w:eastAsia="仿宋_GB2312" w:cs="仿宋"/>
          <w:color w:val="auto"/>
          <w:kern w:val="0"/>
          <w:sz w:val="30"/>
          <w:szCs w:val="30"/>
          <w:u w:val="none"/>
          <w:lang w:val="en-US" w:eastAsia="zh-CN" w:bidi="ar-SA"/>
        </w:rPr>
        <w:t>〕</w:t>
      </w:r>
      <w:r>
        <w:rPr>
          <w:rFonts w:hint="default" w:ascii="Times New Roman" w:hAnsi="Times New Roman" w:eastAsia="仿宋_GB2312" w:cs="Times New Roman"/>
          <w:color w:val="auto"/>
          <w:kern w:val="0"/>
          <w:sz w:val="30"/>
          <w:szCs w:val="30"/>
          <w:u w:val="none"/>
          <w:lang w:val="en-US" w:eastAsia="zh-CN" w:bidi="ar-SA"/>
        </w:rPr>
        <w:t>34</w:t>
      </w:r>
      <w:r>
        <w:rPr>
          <w:rFonts w:hint="eastAsia" w:ascii="仿宋_GB2312" w:hAnsi="仿宋" w:eastAsia="仿宋_GB2312" w:cs="仿宋"/>
          <w:color w:val="auto"/>
          <w:kern w:val="0"/>
          <w:sz w:val="30"/>
          <w:szCs w:val="30"/>
          <w:u w:val="none"/>
          <w:lang w:val="en-US" w:eastAsia="zh-CN" w:bidi="ar-SA"/>
        </w:rPr>
        <w:t>号》</w:t>
      </w:r>
      <w:r>
        <w:rPr>
          <w:rFonts w:hint="eastAsia" w:ascii="仿宋_GB2312" w:hAnsi="仿宋" w:eastAsia="仿宋_GB2312" w:cs="仿宋"/>
          <w:color w:val="auto"/>
          <w:sz w:val="30"/>
          <w:szCs w:val="30"/>
          <w:u w:val="none"/>
        </w:rPr>
        <w:t>《浙江省经济社会发展“十四五</w:t>
      </w:r>
      <w:r>
        <w:rPr>
          <w:rFonts w:hint="eastAsia" w:ascii="仿宋_GB2312" w:hAnsi="仿宋" w:eastAsia="仿宋_GB2312" w:cs="仿宋"/>
          <w:color w:val="auto"/>
          <w:kern w:val="2"/>
          <w:sz w:val="30"/>
          <w:szCs w:val="30"/>
          <w:u w:val="none"/>
          <w:lang w:val="en-US" w:eastAsia="zh-CN" w:bidi="ar-SA"/>
        </w:rPr>
        <w:t>”规划纲要》</w:t>
      </w:r>
      <w:r>
        <w:rPr>
          <w:rFonts w:hint="default" w:ascii="仿宋_GB2312" w:hAnsi="仿宋" w:eastAsia="仿宋_GB2312" w:cs="仿宋"/>
          <w:color w:val="auto"/>
          <w:kern w:val="2"/>
          <w:sz w:val="30"/>
          <w:szCs w:val="30"/>
          <w:u w:val="none"/>
          <w:lang w:val="en-US" w:eastAsia="zh-CN" w:bidi="ar-SA"/>
        </w:rPr>
        <w:t>《浙江省人民政府办公厅关于加快推进医学教育创新发展的实施意见</w:t>
      </w:r>
      <w:r>
        <w:rPr>
          <w:rFonts w:hint="default" w:ascii="Times New Roman" w:hAnsi="Times New Roman" w:eastAsia="仿宋_GB2312" w:cs="Times New Roman"/>
          <w:color w:val="auto"/>
          <w:sz w:val="32"/>
          <w:szCs w:val="32"/>
          <w:lang w:val="en-US" w:eastAsia="zh-CN"/>
        </w:rPr>
        <w:t>》</w:t>
      </w:r>
      <w:r>
        <w:rPr>
          <w:rFonts w:hint="eastAsia" w:ascii="仿宋_GB2312" w:hAnsi="仿宋" w:eastAsia="仿宋_GB2312" w:cs="仿宋"/>
          <w:color w:val="auto"/>
          <w:sz w:val="30"/>
          <w:szCs w:val="30"/>
          <w:u w:val="none"/>
        </w:rPr>
        <w:t>，</w:t>
      </w:r>
      <w:r>
        <w:rPr>
          <w:rFonts w:hint="eastAsia" w:ascii="仿宋_GB2312" w:hAnsi="仿宋" w:eastAsia="仿宋_GB2312" w:cs="仿宋"/>
          <w:color w:val="auto"/>
          <w:sz w:val="30"/>
          <w:szCs w:val="30"/>
          <w:u w:val="none"/>
          <w:lang w:eastAsia="zh-CN"/>
        </w:rPr>
        <w:t>以及《</w:t>
      </w:r>
      <w:bookmarkStart w:id="2" w:name="_Toc6810"/>
      <w:bookmarkStart w:id="3" w:name="_Toc6985"/>
      <w:bookmarkStart w:id="4" w:name="_Toc16455"/>
      <w:r>
        <w:rPr>
          <w:rFonts w:hint="eastAsia" w:ascii="仿宋_GB2312" w:hAnsi="仿宋" w:eastAsia="仿宋_GB2312" w:cs="仿宋"/>
          <w:color w:val="auto"/>
          <w:sz w:val="30"/>
          <w:szCs w:val="30"/>
          <w:u w:val="none"/>
        </w:rPr>
        <w:t>湖州师范学院“十四五”发展规划</w:t>
      </w:r>
      <w:bookmarkEnd w:id="2"/>
      <w:bookmarkEnd w:id="3"/>
      <w:bookmarkEnd w:id="4"/>
      <w:r>
        <w:rPr>
          <w:rFonts w:hint="eastAsia" w:ascii="仿宋_GB2312" w:hAnsi="仿宋" w:eastAsia="仿宋_GB2312" w:cs="仿宋"/>
          <w:color w:val="auto"/>
          <w:sz w:val="30"/>
          <w:szCs w:val="30"/>
          <w:u w:val="none"/>
          <w:lang w:eastAsia="zh-CN"/>
        </w:rPr>
        <w:t>》，</w:t>
      </w:r>
      <w:r>
        <w:rPr>
          <w:rFonts w:hint="eastAsia" w:ascii="仿宋_GB2312" w:hAnsi="仿宋" w:eastAsia="仿宋_GB2312" w:cs="仿宋"/>
          <w:color w:val="auto"/>
          <w:sz w:val="30"/>
          <w:szCs w:val="30"/>
          <w:u w:val="none"/>
        </w:rPr>
        <w:t>深入</w:t>
      </w:r>
      <w:r>
        <w:rPr>
          <w:rFonts w:hint="eastAsia" w:ascii="仿宋_GB2312" w:hAnsi="仿宋" w:eastAsia="仿宋_GB2312" w:cs="仿宋"/>
          <w:color w:val="auto"/>
          <w:sz w:val="30"/>
          <w:szCs w:val="30"/>
          <w:u w:val="none"/>
          <w:lang w:val="en-US" w:eastAsia="zh-CN"/>
        </w:rPr>
        <w:t>学习</w:t>
      </w:r>
      <w:r>
        <w:rPr>
          <w:rFonts w:hint="eastAsia" w:ascii="仿宋_GB2312" w:hAnsi="仿宋" w:eastAsia="仿宋_GB2312" w:cs="仿宋"/>
          <w:color w:val="auto"/>
          <w:sz w:val="30"/>
          <w:szCs w:val="30"/>
          <w:u w:val="none"/>
        </w:rPr>
        <w:t>贯彻学校第四次党代会精神，结合</w:t>
      </w:r>
      <w:r>
        <w:rPr>
          <w:rFonts w:hint="eastAsia" w:ascii="仿宋_GB2312" w:hAnsi="仿宋" w:eastAsia="仿宋_GB2312" w:cs="仿宋"/>
          <w:color w:val="auto"/>
          <w:sz w:val="30"/>
          <w:szCs w:val="30"/>
          <w:u w:val="none"/>
          <w:lang w:eastAsia="zh-CN"/>
        </w:rPr>
        <w:t>医学院实际情况</w:t>
      </w:r>
      <w:r>
        <w:rPr>
          <w:rFonts w:hint="eastAsia" w:ascii="仿宋_GB2312" w:hAnsi="仿宋" w:eastAsia="仿宋_GB2312" w:cs="仿宋"/>
          <w:color w:val="auto"/>
          <w:sz w:val="30"/>
          <w:szCs w:val="30"/>
          <w:u w:val="none"/>
        </w:rPr>
        <w:t>，制定本规划。</w:t>
      </w:r>
    </w:p>
    <w:p>
      <w:pPr>
        <w:keepNext w:val="0"/>
        <w:keepLines w:val="0"/>
        <w:pageBreakBefore w:val="0"/>
        <w:kinsoku/>
        <w:wordWrap/>
        <w:overflowPunct/>
        <w:topLinePunct w:val="0"/>
        <w:bidi w:val="0"/>
        <w:snapToGrid/>
        <w:spacing w:line="520" w:lineRule="exact"/>
        <w:ind w:left="0"/>
        <w:jc w:val="both"/>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sectPr>
          <w:footerReference r:id="rId4" w:type="default"/>
          <w:pgSz w:w="11906" w:h="16838"/>
          <w:pgMar w:top="1418" w:right="1418" w:bottom="1418" w:left="1418" w:header="851" w:footer="992" w:gutter="0"/>
          <w:pgNumType w:fmt="numberInDash"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第一部分  “十三五”发展规划执行情况</w:t>
      </w:r>
    </w:p>
    <w:p>
      <w:pPr>
        <w:keepNext w:val="0"/>
        <w:keepLines w:val="0"/>
        <w:pageBreakBefore w:val="0"/>
        <w:kinsoku/>
        <w:wordWrap/>
        <w:overflowPunct/>
        <w:topLinePunct w:val="0"/>
        <w:bidi w:val="0"/>
        <w:snapToGrid/>
        <w:spacing w:line="520" w:lineRule="exact"/>
        <w:ind w:left="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ascii="黑体" w:hAnsi="黑体" w:eastAsia="黑体"/>
          <w:color w:val="auto"/>
          <w:sz w:val="30"/>
          <w:szCs w:val="30"/>
        </w:rPr>
      </w:pPr>
      <w:r>
        <w:rPr>
          <w:rFonts w:hint="eastAsia" w:ascii="黑体" w:hAnsi="黑体" w:eastAsia="黑体" w:cs="黑体"/>
          <w:color w:val="auto"/>
          <w:sz w:val="30"/>
          <w:szCs w:val="30"/>
        </w:rPr>
        <w:t>一、主要成就</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经过多年的建设，医学院</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护理学院</w:t>
      </w:r>
      <w:r>
        <w:rPr>
          <w:rFonts w:hint="eastAsia" w:ascii="仿宋_GB2312" w:hAnsi="仿宋_GB2312" w:eastAsia="仿宋_GB2312" w:cs="仿宋_GB2312"/>
          <w:color w:val="auto"/>
          <w:sz w:val="30"/>
          <w:szCs w:val="30"/>
        </w:rPr>
        <w:t>已形成了研究生、全日制本科生、全日制专科生、</w:t>
      </w:r>
      <w:r>
        <w:rPr>
          <w:rFonts w:hint="eastAsia" w:ascii="仿宋_GB2312" w:hAnsi="仿宋_GB2312" w:eastAsia="仿宋_GB2312" w:cs="仿宋_GB2312"/>
          <w:color w:val="auto"/>
          <w:sz w:val="30"/>
          <w:szCs w:val="30"/>
          <w:lang w:eastAsia="zh-CN"/>
        </w:rPr>
        <w:t>职业培训、</w:t>
      </w:r>
      <w:r>
        <w:rPr>
          <w:rFonts w:hint="eastAsia" w:ascii="仿宋_GB2312" w:hAnsi="仿宋_GB2312" w:eastAsia="仿宋_GB2312" w:cs="仿宋_GB2312"/>
          <w:color w:val="auto"/>
          <w:sz w:val="30"/>
          <w:szCs w:val="30"/>
        </w:rPr>
        <w:t>成人教育和继续教育等多层次的办学格局。“十</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五”期间，学院在人才培养、学科建设、科学研究、队伍建设、实验室建设、学生工作、社会服务</w:t>
      </w:r>
      <w:r>
        <w:rPr>
          <w:rFonts w:hint="eastAsia" w:ascii="仿宋_GB2312" w:hAnsi="仿宋_GB2312" w:eastAsia="仿宋_GB2312" w:cs="仿宋_GB2312"/>
          <w:color w:val="auto"/>
          <w:sz w:val="30"/>
          <w:szCs w:val="30"/>
          <w:lang w:eastAsia="zh-CN"/>
        </w:rPr>
        <w:t>、党建等</w:t>
      </w:r>
      <w:r>
        <w:rPr>
          <w:rFonts w:hint="eastAsia" w:ascii="仿宋_GB2312" w:hAnsi="仿宋_GB2312" w:eastAsia="仿宋_GB2312" w:cs="仿宋_GB2312"/>
          <w:color w:val="auto"/>
          <w:sz w:val="30"/>
          <w:szCs w:val="30"/>
        </w:rPr>
        <w:t>各项工作中取得了</w:t>
      </w:r>
      <w:r>
        <w:rPr>
          <w:rFonts w:hint="eastAsia" w:ascii="仿宋_GB2312" w:hAnsi="仿宋_GB2312" w:eastAsia="仿宋_GB2312" w:cs="仿宋_GB2312"/>
          <w:color w:val="auto"/>
          <w:sz w:val="30"/>
          <w:szCs w:val="30"/>
          <w:lang w:eastAsia="zh-CN"/>
        </w:rPr>
        <w:t>显著</w:t>
      </w:r>
      <w:r>
        <w:rPr>
          <w:rFonts w:hint="eastAsia" w:ascii="仿宋_GB2312" w:hAnsi="仿宋_GB2312" w:eastAsia="仿宋_GB2312" w:cs="仿宋_GB2312"/>
          <w:color w:val="auto"/>
          <w:sz w:val="30"/>
          <w:szCs w:val="30"/>
        </w:rPr>
        <w:t>成绩。</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val="0"/>
          <w:bCs w:val="0"/>
          <w:color w:val="auto"/>
          <w:sz w:val="30"/>
          <w:szCs w:val="30"/>
        </w:rPr>
      </w:pPr>
      <w:r>
        <w:rPr>
          <w:rFonts w:hint="eastAsia" w:ascii="楷体_GB2312" w:hAnsi="楷体_GB2312" w:eastAsia="楷体_GB2312" w:cs="楷体_GB2312"/>
          <w:b w:val="0"/>
          <w:bCs w:val="0"/>
          <w:color w:val="auto"/>
          <w:sz w:val="30"/>
          <w:szCs w:val="30"/>
        </w:rPr>
        <w:t>（一）人才培养</w:t>
      </w:r>
    </w:p>
    <w:p>
      <w:pPr>
        <w:keepNext w:val="0"/>
        <w:keepLines w:val="0"/>
        <w:pageBreakBefore w:val="0"/>
        <w:widowControl w:val="0"/>
        <w:kinsoku/>
        <w:wordWrap/>
        <w:overflowPunct/>
        <w:topLinePunct w:val="0"/>
        <w:autoSpaceDE w:val="0"/>
        <w:autoSpaceDN w:val="0"/>
        <w:bidi w:val="0"/>
        <w:adjustRightInd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大力实施质量提升计划，强化“育人为本”理念，努力培养“明体达用”应用型人才，以培养学生的创新精神与实践能力为出发点，以学生的可持续发展为基本要求，明确高素质实用型人才的培养目标，改革传统的人才培养模式，构建与社会发展和学院特色相适应的人才培养方案。在人才培养特色上突出学生的“实践能力、应用能力和创新能力”。</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树立服务性、差异性的人才培养理念。特别是进一步加强与各委托培养市县卫生行政部门的联系，紧密与地方合作，构建了“校地共育”农村全科医学人才培养的育人机制。</w:t>
      </w:r>
    </w:p>
    <w:p>
      <w:pPr>
        <w:keepNext w:val="0"/>
        <w:keepLines w:val="0"/>
        <w:pageBreakBefore w:val="0"/>
        <w:widowControl w:val="0"/>
        <w:kinsoku/>
        <w:wordWrap/>
        <w:overflowPunct/>
        <w:topLinePunct w:val="0"/>
        <w:autoSpaceDE w:val="0"/>
        <w:autoSpaceDN w:val="0"/>
        <w:bidi w:val="0"/>
        <w:adjustRightInd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坚持“做强护理学，做实临床医学，做精口腔医学”专业建设目标，加强宏观调控，整体上把握专业建设方案，每一个专业充分结合社会发展的需要，找准定位，把握发展方向，专业建设水平得到显著提升。</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w:t>
      </w:r>
      <w:r>
        <w:rPr>
          <w:rFonts w:hint="eastAsia" w:ascii="仿宋_GB2312" w:hAnsi="仿宋_GB2312" w:eastAsia="仿宋_GB2312" w:cs="仿宋_GB2312"/>
          <w:b/>
          <w:bCs/>
          <w:color w:val="auto"/>
          <w:sz w:val="30"/>
          <w:szCs w:val="30"/>
          <w:lang w:val="en-US" w:eastAsia="zh-CN"/>
        </w:rPr>
        <w:t>.</w:t>
      </w:r>
      <w:r>
        <w:rPr>
          <w:rFonts w:hint="eastAsia" w:ascii="仿宋_GB2312" w:hAnsi="仿宋_GB2312" w:eastAsia="仿宋_GB2312" w:cs="仿宋_GB2312"/>
          <w:b/>
          <w:bCs/>
          <w:color w:val="auto"/>
          <w:sz w:val="30"/>
          <w:szCs w:val="30"/>
        </w:rPr>
        <w:t>本科生培养</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“十三五”期间，学院以创建高水平“湖州师范大学”为奋斗目标，坚持以更高的标准、更严的要求、更实的举措大力推进本科教育教学改革。</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截止</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年底，学院在校生</w:t>
      </w:r>
      <w:r>
        <w:rPr>
          <w:rFonts w:hint="default" w:ascii="Times New Roman" w:hAnsi="Times New Roman" w:eastAsia="仿宋_GB2312" w:cs="Times New Roman"/>
          <w:color w:val="auto"/>
          <w:sz w:val="30"/>
          <w:szCs w:val="30"/>
          <w:lang w:val="en-US" w:eastAsia="zh-CN"/>
        </w:rPr>
        <w:t>2850</w:t>
      </w:r>
      <w:r>
        <w:rPr>
          <w:rFonts w:hint="eastAsia" w:ascii="仿宋_GB2312" w:hAnsi="仿宋_GB2312" w:eastAsia="仿宋_GB2312" w:cs="仿宋_GB2312"/>
          <w:color w:val="auto"/>
          <w:sz w:val="30"/>
          <w:szCs w:val="30"/>
          <w:lang w:val="en-US" w:eastAsia="zh-CN"/>
        </w:rPr>
        <w:t>人，其中研究生</w:t>
      </w:r>
      <w:r>
        <w:rPr>
          <w:rFonts w:hint="default" w:ascii="Times New Roman" w:hAnsi="Times New Roman" w:eastAsia="仿宋_GB2312" w:cs="Times New Roman"/>
          <w:color w:val="auto"/>
          <w:sz w:val="30"/>
          <w:szCs w:val="30"/>
          <w:lang w:val="en-US" w:eastAsia="zh-CN"/>
        </w:rPr>
        <w:t>223</w:t>
      </w:r>
      <w:r>
        <w:rPr>
          <w:rFonts w:hint="eastAsia" w:ascii="仿宋_GB2312" w:hAnsi="仿宋_GB2312" w:eastAsia="仿宋_GB2312" w:cs="仿宋_GB2312"/>
          <w:color w:val="auto"/>
          <w:sz w:val="30"/>
          <w:szCs w:val="30"/>
          <w:lang w:val="en-US" w:eastAsia="zh-CN"/>
        </w:rPr>
        <w:t>人，本科生</w:t>
      </w:r>
      <w:r>
        <w:rPr>
          <w:rFonts w:hint="default" w:ascii="Times New Roman" w:hAnsi="Times New Roman" w:eastAsia="仿宋_GB2312" w:cs="Times New Roman"/>
          <w:color w:val="auto"/>
          <w:sz w:val="30"/>
          <w:szCs w:val="30"/>
          <w:lang w:val="en-US" w:eastAsia="zh-CN"/>
        </w:rPr>
        <w:t>2456</w:t>
      </w:r>
      <w:r>
        <w:rPr>
          <w:rFonts w:hint="eastAsia" w:ascii="仿宋_GB2312" w:hAnsi="仿宋_GB2312" w:eastAsia="仿宋_GB2312" w:cs="仿宋_GB2312"/>
          <w:color w:val="auto"/>
          <w:sz w:val="30"/>
          <w:szCs w:val="30"/>
          <w:lang w:val="en-US" w:eastAsia="zh-CN"/>
        </w:rPr>
        <w:t>人，专科生</w:t>
      </w:r>
      <w:r>
        <w:rPr>
          <w:rFonts w:hint="default" w:ascii="Times New Roman" w:hAnsi="Times New Roman" w:eastAsia="仿宋_GB2312" w:cs="Times New Roman"/>
          <w:color w:val="auto"/>
          <w:sz w:val="30"/>
          <w:szCs w:val="30"/>
          <w:lang w:val="en-US" w:eastAsia="zh-CN"/>
        </w:rPr>
        <w:t>171</w:t>
      </w:r>
      <w:r>
        <w:rPr>
          <w:rFonts w:hint="eastAsia" w:ascii="仿宋_GB2312" w:hAnsi="仿宋_GB2312" w:eastAsia="仿宋_GB2312" w:cs="仿宋_GB2312"/>
          <w:color w:val="auto"/>
          <w:sz w:val="30"/>
          <w:szCs w:val="30"/>
          <w:lang w:val="en-US" w:eastAsia="zh-CN"/>
        </w:rPr>
        <w:t>人。另有联合培养博士点</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个，在校生</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本科专业建设水平</w:t>
      </w:r>
      <w:r>
        <w:rPr>
          <w:rFonts w:hint="eastAsia" w:ascii="仿宋_GB2312" w:hAnsi="仿宋_GB2312" w:eastAsia="仿宋_GB2312" w:cs="仿宋_GB2312"/>
          <w:color w:val="auto"/>
          <w:sz w:val="30"/>
          <w:szCs w:val="30"/>
          <w:lang w:val="en-US" w:eastAsia="zh-CN"/>
        </w:rPr>
        <w:t>不断提高</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一是支持教师积极参与校级、院级教改项目，培育省级以上教改项目，逐步形成递进式项目建设体系；二是注重项目申报及管理过程，对教师申报材料进行严格的审核和把关，保证申报项目质量；三是鼓励教师外出学习培训，归来交流汇报，共享学习资源；四是积极动员广泛宣传，与</w:t>
      </w:r>
      <w:r>
        <w:rPr>
          <w:rFonts w:hint="eastAsia" w:ascii="仿宋_GB2312" w:hAnsi="仿宋_GB2312" w:eastAsia="仿宋_GB2312" w:cs="仿宋_GB2312"/>
          <w:color w:val="auto"/>
          <w:sz w:val="30"/>
          <w:szCs w:val="30"/>
          <w:lang w:eastAsia="zh-CN"/>
        </w:rPr>
        <w:t>医学教育</w:t>
      </w:r>
      <w:r>
        <w:rPr>
          <w:rFonts w:hint="eastAsia" w:ascii="仿宋_GB2312" w:hAnsi="仿宋_GB2312" w:eastAsia="仿宋_GB2312" w:cs="仿宋_GB2312"/>
          <w:color w:val="auto"/>
          <w:sz w:val="30"/>
          <w:szCs w:val="30"/>
        </w:rPr>
        <w:t>教师</w:t>
      </w:r>
      <w:r>
        <w:rPr>
          <w:rFonts w:hint="eastAsia" w:ascii="仿宋_GB2312" w:hAnsi="仿宋_GB2312" w:eastAsia="仿宋_GB2312" w:cs="仿宋_GB2312"/>
          <w:color w:val="auto"/>
          <w:sz w:val="30"/>
          <w:szCs w:val="30"/>
          <w:lang w:eastAsia="zh-CN"/>
        </w:rPr>
        <w:t>成长</w:t>
      </w:r>
      <w:r>
        <w:rPr>
          <w:rFonts w:hint="eastAsia" w:ascii="仿宋_GB2312" w:hAnsi="仿宋_GB2312" w:eastAsia="仿宋_GB2312" w:cs="仿宋_GB2312"/>
          <w:color w:val="auto"/>
          <w:sz w:val="30"/>
          <w:szCs w:val="30"/>
        </w:rPr>
        <w:t>中心联动，通过政策解读、专家讲座、研讨沙龙等多种形式帮助教师开展教学研究。“十三五”期间本科教育教学改革项目的立项数和教学奖项创历史新高。</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年来，获国家第二批产学合作协同育人项目</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个；浙江省普通高校“十三五”优势与特色专业建设项目</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个；浙江省一流本科专业建设点</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个；省高等教育教学改革项目</w:t>
      </w:r>
      <w:r>
        <w:rPr>
          <w:rFonts w:hint="default" w:ascii="Times New Roman" w:hAnsi="Times New Roman" w:eastAsia="仿宋_GB2312" w:cs="Times New Roman"/>
          <w:color w:val="auto"/>
          <w:sz w:val="30"/>
          <w:szCs w:val="30"/>
        </w:rPr>
        <w:t>13</w:t>
      </w:r>
      <w:r>
        <w:rPr>
          <w:rFonts w:hint="eastAsia" w:ascii="仿宋_GB2312" w:hAnsi="仿宋_GB2312" w:eastAsia="仿宋_GB2312" w:cs="仿宋_GB2312"/>
          <w:color w:val="auto"/>
          <w:sz w:val="30"/>
          <w:szCs w:val="30"/>
        </w:rPr>
        <w:t>项、省级精品在线开放课程</w:t>
      </w:r>
      <w:r>
        <w:rPr>
          <w:rFonts w:hint="default" w:ascii="Times New Roman" w:hAnsi="Times New Roman" w:eastAsia="仿宋_GB2312" w:cs="Times New Roman"/>
          <w:color w:val="auto"/>
          <w:sz w:val="30"/>
          <w:szCs w:val="30"/>
        </w:rPr>
        <w:t>7</w:t>
      </w:r>
      <w:r>
        <w:rPr>
          <w:rFonts w:hint="eastAsia" w:ascii="仿宋_GB2312" w:hAnsi="仿宋_GB2312" w:eastAsia="仿宋_GB2312" w:cs="仿宋_GB2312"/>
          <w:color w:val="auto"/>
          <w:sz w:val="30"/>
          <w:szCs w:val="30"/>
        </w:rPr>
        <w:t>项；出版教材</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部；首届全国护理院校临床青年教师讲课比赛二等奖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项；第二届全国高等护理院校青年教师授课比赛浙江地区本科组院校选拔赛一等奖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项、二等奖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项；中华护理学会全国护理本科院校教师临床技能竞赛浙江省选拔赛团体一等奖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项、三等奖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项，个人特等奖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项，一等奖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项，二等奖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项，三等奖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项；浙江省青年教师教学技能竞赛一等奖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人；浙江省本科院校“互联网+教学”优秀案例特等奖</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项，二等奖</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项；校级一流本科专业培育项目</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项；校级高等教育研究项目</w:t>
      </w:r>
      <w:r>
        <w:rPr>
          <w:rFonts w:hint="default" w:ascii="Times New Roman" w:hAnsi="Times New Roman" w:eastAsia="仿宋_GB2312" w:cs="Times New Roman"/>
          <w:color w:val="auto"/>
          <w:sz w:val="30"/>
          <w:szCs w:val="30"/>
        </w:rPr>
        <w:t>18</w:t>
      </w:r>
      <w:r>
        <w:rPr>
          <w:rFonts w:hint="eastAsia" w:ascii="仿宋_GB2312" w:hAnsi="仿宋_GB2312" w:eastAsia="仿宋_GB2312" w:cs="仿宋_GB2312"/>
          <w:color w:val="auto"/>
          <w:sz w:val="30"/>
          <w:szCs w:val="30"/>
        </w:rPr>
        <w:t>项，课堂教学创新与改革项目</w:t>
      </w:r>
      <w:r>
        <w:rPr>
          <w:rFonts w:hint="default" w:ascii="Times New Roman" w:hAnsi="Times New Roman" w:eastAsia="仿宋_GB2312" w:cs="Times New Roman"/>
          <w:color w:val="auto"/>
          <w:sz w:val="30"/>
          <w:szCs w:val="30"/>
        </w:rPr>
        <w:t>10</w:t>
      </w:r>
      <w:r>
        <w:rPr>
          <w:rFonts w:hint="eastAsia" w:ascii="仿宋_GB2312" w:hAnsi="仿宋_GB2312" w:eastAsia="仿宋_GB2312" w:cs="仿宋_GB2312"/>
          <w:color w:val="auto"/>
          <w:sz w:val="30"/>
          <w:szCs w:val="30"/>
        </w:rPr>
        <w:t>项，“课程思政”示范课培育项目</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门，专业核心课程</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门，专业核心课程建设项目</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门，双语教学课程</w:t>
      </w:r>
      <w:r>
        <w:rPr>
          <w:rFonts w:hint="default" w:ascii="Times New Roman" w:hAnsi="Times New Roman" w:eastAsia="仿宋_GB2312" w:cs="Times New Roman"/>
          <w:color w:val="auto"/>
          <w:sz w:val="30"/>
          <w:szCs w:val="30"/>
        </w:rPr>
        <w:t>A</w:t>
      </w:r>
      <w:r>
        <w:rPr>
          <w:rFonts w:hint="eastAsia" w:ascii="仿宋_GB2312" w:hAnsi="仿宋_GB2312" w:eastAsia="仿宋_GB2312" w:cs="仿宋_GB2312"/>
          <w:color w:val="auto"/>
          <w:sz w:val="30"/>
          <w:szCs w:val="30"/>
        </w:rPr>
        <w:t>类</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门、双语教学课程</w:t>
      </w:r>
      <w:r>
        <w:rPr>
          <w:rFonts w:hint="default" w:ascii="Times New Roman" w:hAnsi="Times New Roman" w:eastAsia="仿宋_GB2312" w:cs="Times New Roman"/>
          <w:color w:val="auto"/>
          <w:sz w:val="30"/>
          <w:szCs w:val="30"/>
        </w:rPr>
        <w:t>B</w:t>
      </w:r>
      <w:r>
        <w:rPr>
          <w:rFonts w:hint="eastAsia" w:ascii="仿宋_GB2312" w:hAnsi="仿宋_GB2312" w:eastAsia="仿宋_GB2312" w:cs="仿宋_GB2312"/>
          <w:color w:val="auto"/>
          <w:sz w:val="30"/>
          <w:szCs w:val="30"/>
        </w:rPr>
        <w:t>类</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门；校级青年教师教学技能竞赛一等奖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人、二等奖</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人、三等奖</w:t>
      </w:r>
      <w:r>
        <w:rPr>
          <w:rFonts w:hint="default" w:ascii="Times New Roman" w:hAnsi="Times New Roman" w:eastAsia="仿宋_GB2312" w:cs="Times New Roman"/>
          <w:color w:val="auto"/>
          <w:sz w:val="30"/>
          <w:szCs w:val="30"/>
        </w:rPr>
        <w:t>4</w:t>
      </w:r>
      <w:r>
        <w:rPr>
          <w:rFonts w:hint="eastAsia" w:ascii="仿宋_GB2312" w:hAnsi="仿宋_GB2312" w:eastAsia="仿宋_GB2312" w:cs="仿宋_GB2312"/>
          <w:color w:val="auto"/>
          <w:sz w:val="30"/>
          <w:szCs w:val="30"/>
        </w:rPr>
        <w:t>人；校级教学名师</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人、教坛新秀</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人；产教融合学院</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个；名师工作室</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个；校教学成果奖一等奖</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项、二等奖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项 。</w:t>
      </w:r>
    </w:p>
    <w:p>
      <w:pPr>
        <w:keepNext w:val="0"/>
        <w:keepLines w:val="0"/>
        <w:pageBreakBefore w:val="0"/>
        <w:widowControl w:val="0"/>
        <w:kinsoku/>
        <w:wordWrap/>
        <w:overflowPunct/>
        <w:topLinePunct w:val="0"/>
        <w:autoSpaceDE/>
        <w:autoSpaceDN w:val="0"/>
        <w:bidi w:val="0"/>
        <w:adjustRightInd/>
        <w:snapToGrid/>
        <w:spacing w:line="540" w:lineRule="exact"/>
        <w:ind w:left="0" w:firstLine="600" w:firstLineChars="200"/>
        <w:jc w:val="both"/>
        <w:textAlignment w:val="auto"/>
        <w:rPr>
          <w:color w:val="auto"/>
          <w:sz w:val="30"/>
          <w:szCs w:val="30"/>
        </w:rPr>
      </w:pP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教学管理进一步规范，教学质量不断提升。</w:t>
      </w:r>
      <w:r>
        <w:rPr>
          <w:rFonts w:hint="eastAsia" w:ascii="仿宋_GB2312" w:hAnsi="仿宋_GB2312" w:eastAsia="仿宋_GB2312" w:cs="仿宋_GB2312"/>
          <w:b/>
          <w:color w:val="auto"/>
          <w:sz w:val="30"/>
          <w:szCs w:val="30"/>
        </w:rPr>
        <w:t>其一</w:t>
      </w:r>
      <w:r>
        <w:rPr>
          <w:rFonts w:hint="eastAsia" w:ascii="仿宋_GB2312" w:hAnsi="仿宋_GB2312" w:eastAsia="仿宋_GB2312" w:cs="仿宋_GB2312"/>
          <w:color w:val="auto"/>
          <w:sz w:val="30"/>
          <w:szCs w:val="30"/>
        </w:rPr>
        <w:t>，加强基层教学组织建设。根据专业要求划分</w:t>
      </w:r>
      <w:r>
        <w:rPr>
          <w:rFonts w:hint="default" w:ascii="Times New Roman" w:hAnsi="Times New Roman" w:eastAsia="仿宋_GB2312" w:cs="Times New Roman"/>
          <w:color w:val="auto"/>
          <w:sz w:val="30"/>
          <w:szCs w:val="30"/>
        </w:rPr>
        <w:t>16</w:t>
      </w:r>
      <w:r>
        <w:rPr>
          <w:rFonts w:hint="eastAsia" w:ascii="仿宋_GB2312" w:hAnsi="仿宋_GB2312" w:eastAsia="仿宋_GB2312" w:cs="仿宋_GB2312"/>
          <w:color w:val="auto"/>
          <w:sz w:val="30"/>
          <w:szCs w:val="30"/>
        </w:rPr>
        <w:t>个教研室，由教研室指定专人负责核心课程和特色课程建设，并以系部为单位开展教学研讨活动。</w:t>
      </w:r>
      <w:r>
        <w:rPr>
          <w:rFonts w:hint="eastAsia" w:ascii="仿宋_GB2312" w:hAnsi="仿宋_GB2312" w:eastAsia="仿宋_GB2312" w:cs="仿宋_GB2312"/>
          <w:b/>
          <w:color w:val="auto"/>
          <w:sz w:val="30"/>
          <w:szCs w:val="30"/>
        </w:rPr>
        <w:t>其二</w:t>
      </w:r>
      <w:r>
        <w:rPr>
          <w:rFonts w:hint="eastAsia" w:ascii="仿宋_GB2312" w:hAnsi="仿宋_GB2312" w:eastAsia="仿宋_GB2312" w:cs="仿宋_GB2312"/>
          <w:color w:val="auto"/>
          <w:sz w:val="30"/>
          <w:szCs w:val="30"/>
        </w:rPr>
        <w:t>，加强教学质量监控。对近几年学评教后</w:t>
      </w:r>
      <w:r>
        <w:rPr>
          <w:rFonts w:hint="default" w:ascii="Times New Roman" w:hAnsi="Times New Roman" w:eastAsia="仿宋_GB2312" w:cs="Times New Roman"/>
          <w:color w:val="auto"/>
          <w:sz w:val="30"/>
          <w:szCs w:val="30"/>
        </w:rPr>
        <w:t>10</w:t>
      </w:r>
      <w:r>
        <w:rPr>
          <w:rFonts w:hint="eastAsia" w:ascii="仿宋_GB2312" w:hAnsi="仿宋_GB2312" w:eastAsia="仿宋_GB2312" w:cs="仿宋_GB2312"/>
          <w:color w:val="auto"/>
          <w:sz w:val="30"/>
          <w:szCs w:val="30"/>
        </w:rPr>
        <w:t>%的教师，采取督导听课、医学教育教师成长中心定期培训、优秀教师示范课等手段提升教师课堂教学能力；为新入校的青年教师配备了优秀导师，定期开展教学研讨如新教师论坛等。</w:t>
      </w:r>
      <w:r>
        <w:rPr>
          <w:rFonts w:hint="eastAsia" w:ascii="仿宋_GB2312" w:hAnsi="仿宋_GB2312" w:eastAsia="仿宋_GB2312" w:cs="仿宋_GB2312"/>
          <w:b/>
          <w:color w:val="auto"/>
          <w:sz w:val="30"/>
          <w:szCs w:val="30"/>
        </w:rPr>
        <w:t>其三</w:t>
      </w:r>
      <w:r>
        <w:rPr>
          <w:rFonts w:hint="eastAsia" w:ascii="仿宋_GB2312" w:hAnsi="仿宋_GB2312" w:eastAsia="仿宋_GB2312" w:cs="仿宋_GB2312"/>
          <w:color w:val="auto"/>
          <w:sz w:val="30"/>
          <w:szCs w:val="30"/>
        </w:rPr>
        <w:t>，加强实践教学体系建设。</w:t>
      </w:r>
      <w:r>
        <w:rPr>
          <w:rFonts w:hint="eastAsia" w:ascii="仿宋_GB2312" w:hAnsi="仿宋_GB2312" w:eastAsia="仿宋_GB2312" w:cs="仿宋_GB2312"/>
          <w:color w:val="auto"/>
          <w:sz w:val="30"/>
          <w:szCs w:val="30"/>
          <w:lang w:eastAsia="zh-CN"/>
        </w:rPr>
        <w:t>新增非直属附属医院</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所，</w:t>
      </w:r>
      <w:r>
        <w:rPr>
          <w:rFonts w:hint="eastAsia" w:ascii="仿宋_GB2312" w:hAnsi="仿宋_GB2312" w:eastAsia="仿宋_GB2312" w:cs="仿宋_GB2312"/>
          <w:color w:val="auto"/>
          <w:sz w:val="30"/>
          <w:szCs w:val="30"/>
        </w:rPr>
        <w:t>与浙江和康医疗投资管理有限公司、吴兴区月河飞英街道社区卫生服务中心、康复医院、织里医院签约，共建全科医学实践教学基地，完善学校</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附属医院</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社区卫生服务中心的临床教学体系，进一步规范附属医院、教学医院、实习医院、社区卫生服务中心的教学管理体系。</w:t>
      </w:r>
      <w:r>
        <w:rPr>
          <w:rFonts w:hint="eastAsia" w:ascii="仿宋_GB2312" w:hAnsi="仿宋_GB2312" w:eastAsia="仿宋_GB2312" w:cs="仿宋_GB2312"/>
          <w:b/>
          <w:color w:val="auto"/>
          <w:sz w:val="30"/>
          <w:szCs w:val="30"/>
        </w:rPr>
        <w:t>其四</w:t>
      </w:r>
      <w:r>
        <w:rPr>
          <w:rFonts w:hint="eastAsia" w:ascii="仿宋_GB2312" w:hAnsi="仿宋_GB2312" w:eastAsia="仿宋_GB2312" w:cs="仿宋_GB2312"/>
          <w:color w:val="auto"/>
          <w:sz w:val="30"/>
          <w:szCs w:val="30"/>
        </w:rPr>
        <w:t>，强化临床</w:t>
      </w:r>
      <w:r>
        <w:rPr>
          <w:rFonts w:hint="eastAsia" w:ascii="仿宋_GB2312" w:hAnsi="仿宋_GB2312" w:eastAsia="仿宋_GB2312" w:cs="仿宋_GB2312"/>
          <w:color w:val="auto"/>
          <w:sz w:val="30"/>
          <w:szCs w:val="30"/>
          <w:lang w:eastAsia="zh-CN"/>
        </w:rPr>
        <w:t>医学</w:t>
      </w:r>
      <w:r>
        <w:rPr>
          <w:rFonts w:hint="eastAsia" w:ascii="仿宋_GB2312" w:hAnsi="仿宋_GB2312" w:eastAsia="仿宋_GB2312" w:cs="仿宋_GB2312"/>
          <w:color w:val="auto"/>
          <w:sz w:val="30"/>
          <w:szCs w:val="30"/>
        </w:rPr>
        <w:t>本科教育。从改革教育教学理念入手，改革人才培养模式、不断提高教学水平。发挥教研室以及学科负责人的作用，积极推进科研反哺教学，</w:t>
      </w:r>
      <w:r>
        <w:rPr>
          <w:rFonts w:hint="eastAsia" w:ascii="仿宋_GB2312" w:hAnsi="仿宋_GB2312" w:eastAsia="仿宋_GB2312" w:cs="仿宋_GB2312"/>
          <w:color w:val="auto"/>
          <w:spacing w:val="-4"/>
          <w:sz w:val="30"/>
          <w:szCs w:val="30"/>
        </w:rPr>
        <w:t>鼓励教师面向本科生开设专题讲座或新生研讨课，以激发学生专业兴趣和科研创新动力，学生的创新思维和</w:t>
      </w:r>
      <w:r>
        <w:rPr>
          <w:rFonts w:hint="eastAsia" w:ascii="仿宋_GB2312" w:hAnsi="仿宋_GB2312" w:eastAsia="仿宋_GB2312" w:cs="仿宋_GB2312"/>
          <w:color w:val="auto"/>
          <w:sz w:val="30"/>
          <w:szCs w:val="30"/>
        </w:rPr>
        <w:t>人才培养质量进一步提升。</w:t>
      </w:r>
      <w:r>
        <w:rPr>
          <w:rFonts w:hint="default" w:ascii="Times New Roman" w:hAnsi="Times New Roman" w:eastAsia="仿宋_GB2312" w:cs="Times New Roman"/>
          <w:color w:val="auto"/>
          <w:sz w:val="30"/>
          <w:szCs w:val="30"/>
        </w:rPr>
        <w:t>2017</w:t>
      </w:r>
      <w:r>
        <w:rPr>
          <w:rFonts w:hint="eastAsia" w:ascii="仿宋_GB2312" w:hAnsi="仿宋_GB2312" w:eastAsia="仿宋_GB2312" w:cs="仿宋_GB2312"/>
          <w:color w:val="auto"/>
          <w:sz w:val="30"/>
          <w:szCs w:val="30"/>
        </w:rPr>
        <w:t>年本科教学评估</w:t>
      </w:r>
      <w:r>
        <w:rPr>
          <w:rFonts w:hint="default" w:ascii="Times New Roman" w:hAnsi="Times New Roman" w:eastAsia="仿宋_GB2312" w:cs="Times New Roman"/>
          <w:color w:val="auto"/>
          <w:sz w:val="30"/>
          <w:szCs w:val="30"/>
        </w:rPr>
        <w:t>B</w:t>
      </w:r>
      <w:r>
        <w:rPr>
          <w:rFonts w:hint="eastAsia" w:ascii="仿宋_GB2312" w:hAnsi="仿宋_GB2312" w:eastAsia="仿宋_GB2312" w:cs="仿宋_GB2312"/>
          <w:color w:val="auto"/>
          <w:sz w:val="30"/>
          <w:szCs w:val="30"/>
        </w:rPr>
        <w:t>等，</w:t>
      </w:r>
      <w:r>
        <w:rPr>
          <w:rFonts w:hint="default" w:ascii="Times New Roman" w:hAnsi="Times New Roman" w:eastAsia="仿宋_GB2312" w:cs="Times New Roman"/>
          <w:color w:val="auto"/>
          <w:sz w:val="30"/>
          <w:szCs w:val="30"/>
        </w:rPr>
        <w:t>2018</w:t>
      </w:r>
      <w:r>
        <w:rPr>
          <w:rFonts w:hint="eastAsia" w:ascii="仿宋_GB2312" w:hAnsi="仿宋_GB2312" w:eastAsia="仿宋_GB2312" w:cs="仿宋_GB2312"/>
          <w:color w:val="auto"/>
          <w:sz w:val="30"/>
          <w:szCs w:val="30"/>
        </w:rPr>
        <w:t>年顺利通过教育部临床医学专业认证，有效期</w:t>
      </w:r>
      <w:r>
        <w:rPr>
          <w:rFonts w:hint="default" w:ascii="Times New Roman" w:hAnsi="Times New Roman" w:eastAsia="仿宋_GB2312" w:cs="Times New Roman"/>
          <w:color w:val="auto"/>
          <w:sz w:val="30"/>
          <w:szCs w:val="30"/>
        </w:rPr>
        <w:t>6</w:t>
      </w:r>
      <w:r>
        <w:rPr>
          <w:rFonts w:hint="eastAsia" w:ascii="仿宋_GB2312" w:hAnsi="仿宋_GB2312" w:eastAsia="仿宋_GB2312" w:cs="仿宋_GB2312"/>
          <w:color w:val="auto"/>
          <w:sz w:val="30"/>
          <w:szCs w:val="30"/>
        </w:rPr>
        <w:t>年。</w:t>
      </w:r>
    </w:p>
    <w:p>
      <w:pPr>
        <w:keepNext w:val="0"/>
        <w:keepLines w:val="0"/>
        <w:pageBreakBefore w:val="0"/>
        <w:widowControl w:val="0"/>
        <w:kinsoku/>
        <w:wordWrap/>
        <w:overflowPunct/>
        <w:topLinePunct w:val="0"/>
        <w:autoSpaceDE/>
        <w:bidi w:val="0"/>
        <w:adjustRightInd/>
        <w:snapToGrid/>
        <w:spacing w:line="540" w:lineRule="exact"/>
        <w:ind w:left="0" w:firstLine="584" w:firstLineChars="200"/>
        <w:jc w:val="both"/>
        <w:textAlignment w:val="auto"/>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lang w:val="en-US" w:eastAsia="zh-CN"/>
        </w:rPr>
        <w:t>---</w:t>
      </w:r>
      <w:r>
        <w:rPr>
          <w:rFonts w:hint="eastAsia" w:ascii="仿宋_GB2312" w:hAnsi="仿宋_GB2312" w:eastAsia="仿宋_GB2312" w:cs="仿宋_GB2312"/>
          <w:color w:val="auto"/>
          <w:spacing w:val="-4"/>
          <w:sz w:val="30"/>
          <w:szCs w:val="30"/>
        </w:rPr>
        <w:t>学生学科竞赛和科研成果卓有成效。获得省级及以上竞赛奖项</w:t>
      </w:r>
      <w:r>
        <w:rPr>
          <w:rFonts w:hint="default" w:ascii="Times New Roman" w:hAnsi="Times New Roman" w:eastAsia="仿宋_GB2312" w:cs="Times New Roman"/>
          <w:color w:val="auto"/>
          <w:spacing w:val="-4"/>
          <w:sz w:val="30"/>
          <w:szCs w:val="30"/>
        </w:rPr>
        <w:t>33</w:t>
      </w:r>
      <w:r>
        <w:rPr>
          <w:rFonts w:hint="eastAsia" w:ascii="仿宋_GB2312" w:hAnsi="仿宋_GB2312" w:eastAsia="仿宋_GB2312" w:cs="仿宋_GB2312"/>
          <w:color w:val="auto"/>
          <w:spacing w:val="-4"/>
          <w:sz w:val="30"/>
          <w:szCs w:val="30"/>
        </w:rPr>
        <w:t>项，其中全国高等医学院大学生临床技能竞赛华东分区赛三等奖</w:t>
      </w:r>
      <w:r>
        <w:rPr>
          <w:rFonts w:hint="default" w:ascii="Times New Roman" w:hAnsi="Times New Roman" w:eastAsia="仿宋_GB2312" w:cs="Times New Roman"/>
          <w:color w:val="auto"/>
          <w:spacing w:val="-4"/>
          <w:sz w:val="30"/>
          <w:szCs w:val="30"/>
        </w:rPr>
        <w:t>2</w:t>
      </w:r>
      <w:r>
        <w:rPr>
          <w:rFonts w:hint="eastAsia" w:ascii="仿宋_GB2312" w:hAnsi="仿宋_GB2312" w:eastAsia="仿宋_GB2312" w:cs="仿宋_GB2312"/>
          <w:color w:val="auto"/>
          <w:spacing w:val="-4"/>
          <w:sz w:val="30"/>
          <w:szCs w:val="30"/>
        </w:rPr>
        <w:t>项，省级大学生医学竞赛二等奖</w:t>
      </w:r>
      <w:r>
        <w:rPr>
          <w:rFonts w:hint="default" w:ascii="Times New Roman" w:hAnsi="Times New Roman" w:eastAsia="仿宋_GB2312" w:cs="Times New Roman"/>
          <w:color w:val="auto"/>
          <w:spacing w:val="-4"/>
          <w:sz w:val="30"/>
          <w:szCs w:val="30"/>
        </w:rPr>
        <w:t>3</w:t>
      </w:r>
      <w:r>
        <w:rPr>
          <w:rFonts w:hint="eastAsia" w:ascii="仿宋_GB2312" w:hAnsi="仿宋_GB2312" w:eastAsia="仿宋_GB2312" w:cs="仿宋_GB2312"/>
          <w:color w:val="auto"/>
          <w:spacing w:val="-4"/>
          <w:sz w:val="30"/>
          <w:szCs w:val="30"/>
        </w:rPr>
        <w:t>项，三等奖</w:t>
      </w:r>
      <w:r>
        <w:rPr>
          <w:rFonts w:hint="default" w:ascii="Times New Roman" w:hAnsi="Times New Roman" w:eastAsia="仿宋_GB2312" w:cs="Times New Roman"/>
          <w:color w:val="auto"/>
          <w:spacing w:val="-4"/>
          <w:sz w:val="30"/>
          <w:szCs w:val="30"/>
        </w:rPr>
        <w:t>12</w:t>
      </w:r>
      <w:r>
        <w:rPr>
          <w:rFonts w:hint="eastAsia" w:ascii="仿宋_GB2312" w:hAnsi="仿宋_GB2312" w:eastAsia="仿宋_GB2312" w:cs="仿宋_GB2312"/>
          <w:color w:val="auto"/>
          <w:spacing w:val="-4"/>
          <w:sz w:val="30"/>
          <w:szCs w:val="30"/>
        </w:rPr>
        <w:t>项；省大学生护理竞赛一等奖</w:t>
      </w:r>
      <w:r>
        <w:rPr>
          <w:rFonts w:hint="default" w:ascii="Times New Roman" w:hAnsi="Times New Roman" w:eastAsia="仿宋_GB2312" w:cs="Times New Roman"/>
          <w:color w:val="auto"/>
          <w:spacing w:val="-4"/>
          <w:sz w:val="30"/>
          <w:szCs w:val="30"/>
        </w:rPr>
        <w:t>4</w:t>
      </w:r>
      <w:r>
        <w:rPr>
          <w:rFonts w:hint="eastAsia" w:ascii="仿宋_GB2312" w:hAnsi="仿宋_GB2312" w:eastAsia="仿宋_GB2312" w:cs="仿宋_GB2312"/>
          <w:color w:val="auto"/>
          <w:spacing w:val="-4"/>
          <w:sz w:val="30"/>
          <w:szCs w:val="30"/>
        </w:rPr>
        <w:t>项，二等奖</w:t>
      </w:r>
      <w:r>
        <w:rPr>
          <w:rFonts w:hint="default" w:ascii="Times New Roman" w:hAnsi="Times New Roman" w:eastAsia="仿宋_GB2312" w:cs="Times New Roman"/>
          <w:color w:val="auto"/>
          <w:spacing w:val="-4"/>
          <w:sz w:val="30"/>
          <w:szCs w:val="30"/>
        </w:rPr>
        <w:t>6</w:t>
      </w:r>
      <w:r>
        <w:rPr>
          <w:rFonts w:hint="eastAsia" w:ascii="仿宋_GB2312" w:hAnsi="仿宋_GB2312" w:eastAsia="仿宋_GB2312" w:cs="仿宋_GB2312"/>
          <w:color w:val="auto"/>
          <w:spacing w:val="-4"/>
          <w:sz w:val="30"/>
          <w:szCs w:val="30"/>
        </w:rPr>
        <w:t>项，三等奖</w:t>
      </w:r>
      <w:r>
        <w:rPr>
          <w:rFonts w:hint="default" w:ascii="Times New Roman" w:hAnsi="Times New Roman" w:eastAsia="仿宋_GB2312" w:cs="Times New Roman"/>
          <w:color w:val="auto"/>
          <w:spacing w:val="-4"/>
          <w:sz w:val="30"/>
          <w:szCs w:val="30"/>
        </w:rPr>
        <w:t>4</w:t>
      </w:r>
      <w:r>
        <w:rPr>
          <w:rFonts w:hint="eastAsia" w:ascii="仿宋_GB2312" w:hAnsi="仿宋_GB2312" w:eastAsia="仿宋_GB2312" w:cs="仿宋_GB2312"/>
          <w:color w:val="auto"/>
          <w:spacing w:val="-4"/>
          <w:sz w:val="30"/>
          <w:szCs w:val="30"/>
        </w:rPr>
        <w:t>项；第五届全国生命科学创新创业大赛三等奖</w:t>
      </w:r>
      <w:r>
        <w:rPr>
          <w:rFonts w:hint="default" w:ascii="Times New Roman" w:hAnsi="Times New Roman" w:eastAsia="仿宋_GB2312" w:cs="Times New Roman"/>
          <w:color w:val="auto"/>
          <w:spacing w:val="-4"/>
          <w:sz w:val="30"/>
          <w:szCs w:val="30"/>
        </w:rPr>
        <w:t>1</w:t>
      </w:r>
      <w:r>
        <w:rPr>
          <w:rFonts w:hint="eastAsia" w:ascii="仿宋_GB2312" w:hAnsi="仿宋_GB2312" w:eastAsia="仿宋_GB2312" w:cs="仿宋_GB2312"/>
          <w:color w:val="auto"/>
          <w:spacing w:val="-4"/>
          <w:sz w:val="30"/>
          <w:szCs w:val="30"/>
        </w:rPr>
        <w:t>项；中国解剖学护理解剖学分会第二届“国希望杯”解剖学绘画大赛三等奖</w:t>
      </w:r>
      <w:r>
        <w:rPr>
          <w:rFonts w:hint="default" w:ascii="Times New Roman" w:hAnsi="Times New Roman" w:eastAsia="仿宋_GB2312" w:cs="Times New Roman"/>
          <w:color w:val="auto"/>
          <w:spacing w:val="-4"/>
          <w:sz w:val="30"/>
          <w:szCs w:val="30"/>
        </w:rPr>
        <w:t>1</w:t>
      </w:r>
      <w:r>
        <w:rPr>
          <w:rFonts w:hint="eastAsia" w:ascii="仿宋_GB2312" w:hAnsi="仿宋_GB2312" w:eastAsia="仿宋_GB2312" w:cs="仿宋_GB2312"/>
          <w:color w:val="auto"/>
          <w:spacing w:val="-4"/>
          <w:sz w:val="30"/>
          <w:szCs w:val="30"/>
        </w:rPr>
        <w:t>项。学院于</w:t>
      </w:r>
      <w:r>
        <w:rPr>
          <w:rFonts w:hint="default" w:ascii="Times New Roman" w:hAnsi="Times New Roman" w:eastAsia="仿宋_GB2312" w:cs="Times New Roman"/>
          <w:color w:val="auto"/>
          <w:spacing w:val="-4"/>
          <w:sz w:val="30"/>
          <w:szCs w:val="30"/>
        </w:rPr>
        <w:t>2016</w:t>
      </w:r>
      <w:r>
        <w:rPr>
          <w:rFonts w:hint="eastAsia" w:ascii="仿宋_GB2312" w:hAnsi="仿宋_GB2312" w:eastAsia="仿宋_GB2312" w:cs="仿宋_GB2312"/>
          <w:color w:val="auto"/>
          <w:spacing w:val="-4"/>
          <w:sz w:val="30"/>
          <w:szCs w:val="30"/>
        </w:rPr>
        <w:t>年</w:t>
      </w:r>
      <w:r>
        <w:rPr>
          <w:rFonts w:hint="default" w:ascii="Times New Roman" w:hAnsi="Times New Roman" w:eastAsia="仿宋_GB2312" w:cs="Times New Roman"/>
          <w:color w:val="auto"/>
          <w:spacing w:val="-4"/>
          <w:sz w:val="30"/>
          <w:szCs w:val="30"/>
        </w:rPr>
        <w:t>4</w:t>
      </w:r>
      <w:r>
        <w:rPr>
          <w:rFonts w:hint="eastAsia" w:ascii="仿宋_GB2312" w:hAnsi="仿宋_GB2312" w:eastAsia="仿宋_GB2312" w:cs="仿宋_GB2312"/>
          <w:color w:val="auto"/>
          <w:spacing w:val="-4"/>
          <w:sz w:val="30"/>
          <w:szCs w:val="30"/>
        </w:rPr>
        <w:t>月、</w:t>
      </w:r>
      <w:r>
        <w:rPr>
          <w:rFonts w:hint="default" w:ascii="Times New Roman" w:hAnsi="Times New Roman" w:eastAsia="仿宋_GB2312" w:cs="Times New Roman"/>
          <w:color w:val="auto"/>
          <w:spacing w:val="-4"/>
          <w:sz w:val="30"/>
          <w:szCs w:val="30"/>
        </w:rPr>
        <w:t>2018</w:t>
      </w:r>
      <w:r>
        <w:rPr>
          <w:rFonts w:hint="eastAsia" w:ascii="仿宋_GB2312" w:hAnsi="仿宋_GB2312" w:eastAsia="仿宋_GB2312" w:cs="仿宋_GB2312"/>
          <w:color w:val="auto"/>
          <w:spacing w:val="-4"/>
          <w:sz w:val="30"/>
          <w:szCs w:val="30"/>
        </w:rPr>
        <w:t>年</w:t>
      </w:r>
      <w:r>
        <w:rPr>
          <w:rFonts w:hint="default" w:ascii="Times New Roman" w:hAnsi="Times New Roman" w:eastAsia="仿宋_GB2312" w:cs="Times New Roman"/>
          <w:color w:val="auto"/>
          <w:spacing w:val="-4"/>
          <w:sz w:val="30"/>
          <w:szCs w:val="30"/>
        </w:rPr>
        <w:t>12</w:t>
      </w:r>
      <w:r>
        <w:rPr>
          <w:rFonts w:hint="eastAsia" w:ascii="仿宋_GB2312" w:hAnsi="仿宋_GB2312" w:eastAsia="仿宋_GB2312" w:cs="仿宋_GB2312"/>
          <w:color w:val="auto"/>
          <w:spacing w:val="-4"/>
          <w:sz w:val="30"/>
          <w:szCs w:val="30"/>
        </w:rPr>
        <w:t>月成功承办浙江省第七届大学生医学竞赛、浙江省第四届大学生护理竞赛，获得竞赛主委会及省内参赛院校的高度认可，取得优秀组织奖。大学生科研立项共</w:t>
      </w:r>
      <w:r>
        <w:rPr>
          <w:rFonts w:hint="default" w:ascii="Times New Roman" w:hAnsi="Times New Roman" w:eastAsia="仿宋_GB2312" w:cs="Times New Roman"/>
          <w:color w:val="auto"/>
          <w:spacing w:val="-4"/>
          <w:sz w:val="30"/>
          <w:szCs w:val="30"/>
        </w:rPr>
        <w:t>197</w:t>
      </w:r>
      <w:r>
        <w:rPr>
          <w:rFonts w:hint="eastAsia" w:ascii="仿宋_GB2312" w:hAnsi="仿宋_GB2312" w:eastAsia="仿宋_GB2312" w:cs="仿宋_GB2312"/>
          <w:color w:val="auto"/>
          <w:spacing w:val="-4"/>
          <w:sz w:val="30"/>
          <w:szCs w:val="30"/>
        </w:rPr>
        <w:t>项，其中国家级</w:t>
      </w:r>
      <w:r>
        <w:rPr>
          <w:rFonts w:hint="default" w:ascii="Times New Roman" w:hAnsi="Times New Roman" w:eastAsia="仿宋_GB2312" w:cs="Times New Roman"/>
          <w:color w:val="auto"/>
          <w:spacing w:val="-4"/>
          <w:sz w:val="30"/>
          <w:szCs w:val="30"/>
        </w:rPr>
        <w:t>15</w:t>
      </w:r>
      <w:r>
        <w:rPr>
          <w:rFonts w:hint="eastAsia" w:ascii="仿宋_GB2312" w:hAnsi="仿宋_GB2312" w:eastAsia="仿宋_GB2312" w:cs="仿宋_GB2312"/>
          <w:color w:val="auto"/>
          <w:spacing w:val="-4"/>
          <w:sz w:val="30"/>
          <w:szCs w:val="30"/>
        </w:rPr>
        <w:t>项，省新苗计划</w:t>
      </w:r>
      <w:r>
        <w:rPr>
          <w:rFonts w:hint="default" w:ascii="Times New Roman" w:hAnsi="Times New Roman" w:eastAsia="仿宋_GB2312" w:cs="Times New Roman"/>
          <w:color w:val="auto"/>
          <w:spacing w:val="-4"/>
          <w:sz w:val="30"/>
          <w:szCs w:val="30"/>
        </w:rPr>
        <w:t>17</w:t>
      </w:r>
      <w:r>
        <w:rPr>
          <w:rFonts w:hint="eastAsia" w:ascii="仿宋_GB2312" w:hAnsi="仿宋_GB2312" w:eastAsia="仿宋_GB2312" w:cs="仿宋_GB2312"/>
          <w:color w:val="auto"/>
          <w:spacing w:val="-4"/>
          <w:sz w:val="30"/>
          <w:szCs w:val="30"/>
        </w:rPr>
        <w:t>项，校级项目</w:t>
      </w:r>
      <w:r>
        <w:rPr>
          <w:rFonts w:hint="default" w:ascii="Times New Roman" w:hAnsi="Times New Roman" w:eastAsia="仿宋_GB2312" w:cs="Times New Roman"/>
          <w:color w:val="auto"/>
          <w:spacing w:val="-4"/>
          <w:sz w:val="30"/>
          <w:szCs w:val="30"/>
        </w:rPr>
        <w:t>165</w:t>
      </w:r>
      <w:r>
        <w:rPr>
          <w:rFonts w:hint="eastAsia" w:ascii="仿宋_GB2312" w:hAnsi="仿宋_GB2312" w:eastAsia="仿宋_GB2312" w:cs="仿宋_GB2312"/>
          <w:color w:val="auto"/>
          <w:spacing w:val="-4"/>
          <w:sz w:val="30"/>
          <w:szCs w:val="30"/>
        </w:rPr>
        <w:t>项；学生共发表论文</w:t>
      </w:r>
      <w:r>
        <w:rPr>
          <w:rFonts w:hint="default" w:ascii="Times New Roman" w:hAnsi="Times New Roman" w:eastAsia="仿宋_GB2312" w:cs="Times New Roman"/>
          <w:color w:val="auto"/>
          <w:spacing w:val="-4"/>
          <w:sz w:val="30"/>
          <w:szCs w:val="30"/>
        </w:rPr>
        <w:t>188</w:t>
      </w:r>
      <w:r>
        <w:rPr>
          <w:rFonts w:hint="eastAsia" w:ascii="仿宋_GB2312" w:hAnsi="仿宋_GB2312" w:eastAsia="仿宋_GB2312" w:cs="仿宋_GB2312"/>
          <w:color w:val="auto"/>
          <w:spacing w:val="-4"/>
          <w:sz w:val="30"/>
          <w:szCs w:val="30"/>
        </w:rPr>
        <w:t>篇，其中一级期刊</w:t>
      </w:r>
      <w:r>
        <w:rPr>
          <w:rFonts w:hint="default" w:ascii="Times New Roman" w:hAnsi="Times New Roman" w:eastAsia="仿宋_GB2312" w:cs="Times New Roman"/>
          <w:color w:val="auto"/>
          <w:spacing w:val="-4"/>
          <w:sz w:val="30"/>
          <w:szCs w:val="30"/>
        </w:rPr>
        <w:t>2</w:t>
      </w:r>
      <w:r>
        <w:rPr>
          <w:rFonts w:hint="eastAsia" w:ascii="仿宋_GB2312" w:hAnsi="仿宋_GB2312" w:eastAsia="仿宋_GB2312" w:cs="仿宋_GB2312"/>
          <w:color w:val="auto"/>
          <w:spacing w:val="-4"/>
          <w:sz w:val="30"/>
          <w:szCs w:val="30"/>
        </w:rPr>
        <w:t>篇，核心期刊</w:t>
      </w:r>
      <w:r>
        <w:rPr>
          <w:rFonts w:hint="default" w:ascii="Times New Roman" w:hAnsi="Times New Roman" w:eastAsia="仿宋_GB2312" w:cs="Times New Roman"/>
          <w:color w:val="auto"/>
          <w:spacing w:val="-4"/>
          <w:sz w:val="30"/>
          <w:szCs w:val="30"/>
        </w:rPr>
        <w:t>5</w:t>
      </w:r>
      <w:r>
        <w:rPr>
          <w:rFonts w:hint="eastAsia" w:ascii="仿宋_GB2312" w:hAnsi="仿宋_GB2312" w:eastAsia="仿宋_GB2312" w:cs="仿宋_GB2312"/>
          <w:color w:val="auto"/>
          <w:spacing w:val="-4"/>
          <w:sz w:val="30"/>
          <w:szCs w:val="30"/>
        </w:rPr>
        <w:t>篇，专利授权</w:t>
      </w:r>
      <w:r>
        <w:rPr>
          <w:rFonts w:hint="default" w:ascii="Times New Roman" w:hAnsi="Times New Roman" w:eastAsia="仿宋_GB2312" w:cs="Times New Roman"/>
          <w:color w:val="auto"/>
          <w:spacing w:val="-4"/>
          <w:sz w:val="30"/>
          <w:szCs w:val="30"/>
        </w:rPr>
        <w:t>2</w:t>
      </w:r>
      <w:r>
        <w:rPr>
          <w:rFonts w:hint="eastAsia" w:ascii="仿宋_GB2312" w:hAnsi="仿宋_GB2312" w:eastAsia="仿宋_GB2312" w:cs="仿宋_GB2312"/>
          <w:color w:val="auto"/>
          <w:spacing w:val="-4"/>
          <w:sz w:val="30"/>
          <w:szCs w:val="30"/>
        </w:rPr>
        <w:t>项，软件著作权授权</w:t>
      </w:r>
      <w:r>
        <w:rPr>
          <w:rFonts w:hint="default" w:ascii="Times New Roman" w:hAnsi="Times New Roman" w:eastAsia="仿宋" w:cs="Times New Roman"/>
          <w:color w:val="auto"/>
          <w:spacing w:val="-4"/>
          <w:sz w:val="30"/>
          <w:szCs w:val="30"/>
        </w:rPr>
        <w:t>1</w:t>
      </w:r>
      <w:r>
        <w:rPr>
          <w:rFonts w:hint="eastAsia" w:ascii="仿宋_GB2312" w:hAnsi="仿宋_GB2312" w:eastAsia="仿宋_GB2312" w:cs="仿宋_GB2312"/>
          <w:color w:val="auto"/>
          <w:spacing w:val="-4"/>
          <w:sz w:val="30"/>
          <w:szCs w:val="30"/>
        </w:rPr>
        <w:t>项。</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仿宋_GB2312" w:hAnsi="仿宋_GB2312" w:eastAsia="仿宋_GB2312" w:cs="仿宋_GB2312"/>
          <w:b/>
          <w:bCs/>
          <w:color w:val="auto"/>
          <w:sz w:val="30"/>
          <w:szCs w:val="30"/>
        </w:rPr>
      </w:pPr>
      <w:r>
        <w:rPr>
          <w:rFonts w:hint="default" w:ascii="Times New Roman" w:hAnsi="Times New Roman" w:eastAsia="仿宋_GB2312" w:cs="Times New Roman"/>
          <w:b/>
          <w:bCs/>
          <w:color w:val="auto"/>
          <w:sz w:val="30"/>
          <w:szCs w:val="30"/>
        </w:rPr>
        <w:t>2</w:t>
      </w:r>
      <w:r>
        <w:rPr>
          <w:rFonts w:hint="default" w:ascii="Times New Roman" w:hAnsi="Times New Roman" w:eastAsia="仿宋_GB2312" w:cs="Times New Roman"/>
          <w:b/>
          <w:bCs/>
          <w:color w:val="auto"/>
          <w:sz w:val="30"/>
          <w:szCs w:val="30"/>
          <w:lang w:val="en-US" w:eastAsia="zh-CN"/>
        </w:rPr>
        <w:t>.</w:t>
      </w:r>
      <w:r>
        <w:rPr>
          <w:rFonts w:hint="eastAsia" w:ascii="仿宋_GB2312" w:hAnsi="仿宋_GB2312" w:eastAsia="仿宋_GB2312" w:cs="仿宋_GB2312"/>
          <w:b/>
          <w:bCs/>
          <w:color w:val="auto"/>
          <w:sz w:val="30"/>
          <w:szCs w:val="30"/>
        </w:rPr>
        <w:t>研究生培养</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“十三五”期间，我院</w:t>
      </w:r>
      <w:r>
        <w:rPr>
          <w:rFonts w:hint="eastAsia" w:ascii="仿宋_GB2312" w:hAnsi="仿宋_GB2312" w:eastAsia="仿宋_GB2312" w:cs="仿宋_GB2312"/>
          <w:color w:val="auto"/>
          <w:sz w:val="30"/>
          <w:szCs w:val="30"/>
        </w:rPr>
        <w:t>研究生</w:t>
      </w:r>
      <w:r>
        <w:rPr>
          <w:rFonts w:hint="eastAsia" w:ascii="仿宋_GB2312" w:hAnsi="仿宋_GB2312" w:eastAsia="仿宋_GB2312" w:cs="仿宋_GB2312"/>
          <w:color w:val="auto"/>
          <w:sz w:val="30"/>
          <w:szCs w:val="30"/>
          <w:lang w:val="en-US" w:eastAsia="zh-CN"/>
        </w:rPr>
        <w:t>学位点建设、培养</w:t>
      </w:r>
      <w:r>
        <w:rPr>
          <w:rFonts w:hint="eastAsia" w:ascii="仿宋_GB2312" w:hAnsi="仿宋_GB2312" w:eastAsia="仿宋_GB2312" w:cs="仿宋_GB2312"/>
          <w:color w:val="auto"/>
          <w:sz w:val="30"/>
          <w:szCs w:val="30"/>
        </w:rPr>
        <w:t>规模、</w:t>
      </w:r>
      <w:r>
        <w:rPr>
          <w:rFonts w:hint="eastAsia" w:ascii="仿宋_GB2312" w:hAnsi="仿宋_GB2312" w:eastAsia="仿宋_GB2312" w:cs="仿宋_GB2312"/>
          <w:color w:val="auto"/>
          <w:sz w:val="30"/>
          <w:szCs w:val="30"/>
          <w:lang w:val="en-US" w:eastAsia="zh-CN"/>
        </w:rPr>
        <w:t>培养层次、</w:t>
      </w:r>
      <w:r>
        <w:rPr>
          <w:rFonts w:hint="eastAsia" w:ascii="仿宋_GB2312" w:hAnsi="仿宋_GB2312" w:eastAsia="仿宋_GB2312" w:cs="仿宋_GB2312"/>
          <w:color w:val="auto"/>
          <w:sz w:val="30"/>
          <w:szCs w:val="30"/>
        </w:rPr>
        <w:t>培养质量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教育竞争力</w:t>
      </w:r>
      <w:r>
        <w:rPr>
          <w:rFonts w:hint="eastAsia" w:ascii="仿宋_GB2312" w:hAnsi="仿宋_GB2312" w:eastAsia="仿宋_GB2312" w:cs="仿宋_GB2312"/>
          <w:color w:val="auto"/>
          <w:sz w:val="30"/>
          <w:szCs w:val="30"/>
          <w:lang w:val="en-US" w:eastAsia="zh-CN"/>
        </w:rPr>
        <w:t>和国际化水平均显著</w:t>
      </w:r>
      <w:r>
        <w:rPr>
          <w:rFonts w:hint="eastAsia" w:ascii="仿宋_GB2312" w:hAnsi="仿宋_GB2312" w:eastAsia="仿宋_GB2312" w:cs="仿宋_GB2312"/>
          <w:color w:val="auto"/>
          <w:sz w:val="30"/>
          <w:szCs w:val="30"/>
        </w:rPr>
        <w:t>提高。</w:t>
      </w:r>
      <w:r>
        <w:rPr>
          <w:rFonts w:hint="default" w:ascii="Times New Roman" w:hAnsi="Times New Roman" w:eastAsia="仿宋_GB2312" w:cs="Times New Roman"/>
          <w:color w:val="auto"/>
          <w:sz w:val="30"/>
          <w:szCs w:val="30"/>
          <w:lang w:val="en-US" w:eastAsia="zh-CN"/>
        </w:rPr>
        <w:t>2017</w:t>
      </w:r>
      <w:r>
        <w:rPr>
          <w:rFonts w:hint="eastAsia" w:ascii="仿宋_GB2312" w:hAnsi="仿宋_GB2312" w:eastAsia="仿宋_GB2312" w:cs="仿宋_GB2312"/>
          <w:color w:val="auto"/>
          <w:sz w:val="30"/>
          <w:szCs w:val="30"/>
          <w:lang w:val="en-US" w:eastAsia="zh-CN"/>
        </w:rPr>
        <w:t>年，护理专硕顺利通过服务国家特殊需求人才培养项目验收；</w:t>
      </w:r>
      <w:r>
        <w:rPr>
          <w:rFonts w:hint="default" w:ascii="Times New Roman" w:hAnsi="Times New Roman" w:eastAsia="仿宋_GB2312" w:cs="Times New Roman"/>
          <w:color w:val="auto"/>
          <w:sz w:val="30"/>
          <w:szCs w:val="30"/>
          <w:lang w:val="en-US" w:eastAsia="zh-CN"/>
        </w:rPr>
        <w:t>2018</w:t>
      </w:r>
      <w:r>
        <w:rPr>
          <w:rFonts w:hint="eastAsia" w:ascii="仿宋_GB2312" w:hAnsi="仿宋_GB2312" w:eastAsia="仿宋_GB2312" w:cs="仿宋_GB2312"/>
          <w:color w:val="auto"/>
          <w:sz w:val="30"/>
          <w:szCs w:val="30"/>
          <w:lang w:val="en-US" w:eastAsia="zh-CN"/>
        </w:rPr>
        <w:t>年正式获批硕士学位授予单位，护理专硕正式</w:t>
      </w:r>
      <w:r>
        <w:rPr>
          <w:rFonts w:hint="eastAsia" w:ascii="仿宋_GB2312" w:hAnsi="仿宋_GB2312" w:eastAsia="仿宋_GB2312" w:cs="仿宋_GB2312"/>
          <w:color w:val="auto"/>
          <w:sz w:val="30"/>
          <w:szCs w:val="30"/>
        </w:rPr>
        <w:t>成为</w:t>
      </w:r>
      <w:r>
        <w:rPr>
          <w:rFonts w:hint="eastAsia" w:ascii="仿宋_GB2312" w:hAnsi="仿宋_GB2312" w:eastAsia="仿宋_GB2312" w:cs="仿宋_GB2312"/>
          <w:color w:val="auto"/>
          <w:sz w:val="30"/>
          <w:szCs w:val="30"/>
          <w:lang w:val="en-US" w:eastAsia="zh-CN"/>
        </w:rPr>
        <w:t>硕士学位授权点；</w:t>
      </w:r>
      <w:r>
        <w:rPr>
          <w:rFonts w:hint="default" w:ascii="Times New Roman" w:hAnsi="Times New Roman" w:eastAsia="仿宋_GB2312" w:cs="Times New Roman"/>
          <w:color w:val="auto"/>
          <w:sz w:val="30"/>
          <w:szCs w:val="30"/>
          <w:lang w:val="en-US" w:eastAsia="zh-CN"/>
        </w:rPr>
        <w:t>2019</w:t>
      </w:r>
      <w:r>
        <w:rPr>
          <w:rFonts w:hint="eastAsia" w:ascii="仿宋_GB2312" w:hAnsi="仿宋_GB2312" w:eastAsia="仿宋_GB2312" w:cs="仿宋_GB2312"/>
          <w:color w:val="auto"/>
          <w:sz w:val="30"/>
          <w:szCs w:val="30"/>
          <w:lang w:val="en-US" w:eastAsia="zh-CN"/>
        </w:rPr>
        <w:t>年我院正式招收国际研究生，首批</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名国际研究生已在校学习；</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年我院临床医学专硕通过教育厅审核，获批推荐新增硕士点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护理硕士专业学位研究生</w:t>
      </w:r>
      <w:r>
        <w:rPr>
          <w:rFonts w:hint="eastAsia" w:ascii="仿宋_GB2312" w:hAnsi="仿宋_GB2312" w:eastAsia="仿宋_GB2312" w:cs="仿宋_GB2312"/>
          <w:color w:val="auto"/>
          <w:sz w:val="30"/>
          <w:szCs w:val="30"/>
          <w:lang w:val="en-US" w:eastAsia="zh-CN"/>
        </w:rPr>
        <w:t>培养</w:t>
      </w:r>
      <w:r>
        <w:rPr>
          <w:rFonts w:hint="eastAsia" w:ascii="仿宋_GB2312" w:hAnsi="仿宋_GB2312" w:eastAsia="仿宋_GB2312" w:cs="仿宋_GB2312"/>
          <w:color w:val="auto"/>
          <w:sz w:val="30"/>
          <w:szCs w:val="30"/>
        </w:rPr>
        <w:t>规模逐年扩大，目前在校研究生总数已达</w:t>
      </w:r>
      <w:r>
        <w:rPr>
          <w:rFonts w:hint="default" w:ascii="Times New Roman" w:hAnsi="Times New Roman" w:eastAsia="仿宋_GB2312" w:cs="Times New Roman"/>
          <w:color w:val="auto"/>
          <w:sz w:val="30"/>
          <w:szCs w:val="30"/>
          <w:lang w:val="en-US" w:eastAsia="zh-CN"/>
        </w:rPr>
        <w:t>223</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含国际研究生</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毕业研究生已有六届</w:t>
      </w:r>
      <w:r>
        <w:rPr>
          <w:rFonts w:hint="default" w:ascii="Times New Roman" w:hAnsi="Times New Roman" w:eastAsia="仿宋_GB2312" w:cs="Times New Roman"/>
          <w:color w:val="auto"/>
          <w:sz w:val="30"/>
          <w:szCs w:val="30"/>
          <w:lang w:val="en-US" w:eastAsia="zh-CN"/>
        </w:rPr>
        <w:t>217</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就业率</w:t>
      </w:r>
      <w:r>
        <w:rPr>
          <w:rFonts w:hint="default" w:ascii="Times New Roman" w:hAnsi="Times New Roman" w:eastAsia="仿宋_GB2312" w:cs="Times New Roman"/>
          <w:color w:val="auto"/>
          <w:sz w:val="30"/>
          <w:szCs w:val="30"/>
        </w:rPr>
        <w:t>100</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研究生培养机制不断</w:t>
      </w:r>
      <w:r>
        <w:rPr>
          <w:rFonts w:hint="eastAsia" w:ascii="仿宋_GB2312" w:hAnsi="仿宋_GB2312" w:eastAsia="仿宋_GB2312" w:cs="仿宋_GB2312"/>
          <w:color w:val="auto"/>
          <w:sz w:val="30"/>
          <w:szCs w:val="30"/>
          <w:lang w:val="en-US" w:eastAsia="zh-CN"/>
        </w:rPr>
        <w:t>完善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“十三五”期间继续完善“双导师”</w:t>
      </w:r>
      <w:r>
        <w:rPr>
          <w:rFonts w:hint="eastAsia" w:ascii="仿宋_GB2312" w:hAnsi="仿宋_GB2312" w:eastAsia="仿宋_GB2312" w:cs="仿宋_GB2312"/>
          <w:color w:val="auto"/>
          <w:sz w:val="30"/>
          <w:szCs w:val="30"/>
        </w:rPr>
        <w:t>协同育人机制，</w:t>
      </w:r>
      <w:r>
        <w:rPr>
          <w:rFonts w:hint="eastAsia" w:ascii="仿宋_GB2312" w:hAnsi="仿宋_GB2312" w:eastAsia="仿宋_GB2312" w:cs="仿宋_GB2312"/>
          <w:color w:val="auto"/>
          <w:sz w:val="30"/>
          <w:szCs w:val="30"/>
          <w:lang w:val="en-US" w:eastAsia="zh-CN"/>
        </w:rPr>
        <w:t>扩大导师规模，截止到</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rPr>
        <w:t>校内外导师</w:t>
      </w:r>
      <w:r>
        <w:rPr>
          <w:rFonts w:hint="eastAsia" w:ascii="仿宋_GB2312" w:hAnsi="仿宋_GB2312" w:eastAsia="仿宋_GB2312" w:cs="仿宋_GB2312"/>
          <w:color w:val="auto"/>
          <w:sz w:val="30"/>
          <w:szCs w:val="30"/>
          <w:lang w:val="en-US" w:eastAsia="zh-CN"/>
        </w:rPr>
        <w:t>已达</w:t>
      </w:r>
      <w:r>
        <w:rPr>
          <w:rFonts w:hint="default" w:ascii="Times New Roman" w:hAnsi="Times New Roman" w:eastAsia="仿宋_GB2312" w:cs="Times New Roman"/>
          <w:color w:val="auto"/>
          <w:sz w:val="30"/>
          <w:szCs w:val="30"/>
          <w:lang w:val="en-US" w:eastAsia="zh-CN"/>
        </w:rPr>
        <w:t>129</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lang w:val="en-US" w:eastAsia="zh-CN"/>
        </w:rPr>
        <w:t>其中校内导师</w:t>
      </w:r>
      <w:r>
        <w:rPr>
          <w:rFonts w:hint="default" w:ascii="Times New Roman" w:hAnsi="Times New Roman" w:eastAsia="仿宋_GB2312" w:cs="Times New Roman"/>
          <w:color w:val="auto"/>
          <w:sz w:val="30"/>
          <w:szCs w:val="30"/>
          <w:lang w:val="en-US" w:eastAsia="zh-CN"/>
        </w:rPr>
        <w:t>58</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pacing w:val="-4"/>
          <w:sz w:val="30"/>
          <w:szCs w:val="30"/>
          <w:lang w:val="en-US" w:eastAsia="zh-CN"/>
        </w:rPr>
        <w:t>校外</w:t>
      </w:r>
      <w:r>
        <w:rPr>
          <w:rFonts w:hint="eastAsia" w:ascii="仿宋_GB2312" w:hAnsi="仿宋_GB2312" w:eastAsia="仿宋_GB2312" w:cs="仿宋_GB2312"/>
          <w:color w:val="auto"/>
          <w:sz w:val="30"/>
          <w:szCs w:val="30"/>
          <w:lang w:val="en-US" w:eastAsia="zh-CN"/>
        </w:rPr>
        <w:t>导师</w:t>
      </w:r>
      <w:r>
        <w:rPr>
          <w:rFonts w:hint="default" w:ascii="Times New Roman" w:hAnsi="Times New Roman" w:eastAsia="仿宋_GB2312" w:cs="Times New Roman"/>
          <w:color w:val="auto"/>
          <w:sz w:val="30"/>
          <w:szCs w:val="30"/>
          <w:lang w:val="en-US" w:eastAsia="zh-CN"/>
        </w:rPr>
        <w:t>71</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形成了创新驱动的研究生培养模式。研究生培养机制改革积极推进，研究生教育创新与</w:t>
      </w:r>
      <w:r>
        <w:rPr>
          <w:rFonts w:hint="eastAsia" w:ascii="仿宋_GB2312" w:hAnsi="仿宋_GB2312" w:eastAsia="仿宋_GB2312" w:cs="仿宋_GB2312"/>
          <w:color w:val="auto"/>
          <w:sz w:val="30"/>
          <w:szCs w:val="30"/>
          <w:lang w:val="en-US" w:eastAsia="zh-CN"/>
        </w:rPr>
        <w:t>实践教学</w:t>
      </w:r>
      <w:r>
        <w:rPr>
          <w:rFonts w:hint="eastAsia" w:ascii="仿宋_GB2312" w:hAnsi="仿宋_GB2312" w:eastAsia="仿宋_GB2312" w:cs="仿宋_GB2312"/>
          <w:color w:val="auto"/>
          <w:sz w:val="30"/>
          <w:szCs w:val="30"/>
        </w:rPr>
        <w:t>建设全面展开；建立了</w:t>
      </w:r>
      <w:r>
        <w:rPr>
          <w:rFonts w:hint="default" w:ascii="Times New Roman" w:hAnsi="Times New Roman" w:eastAsia="仿宋_GB2312" w:cs="Times New Roman"/>
          <w:color w:val="auto"/>
          <w:sz w:val="30"/>
          <w:szCs w:val="30"/>
        </w:rPr>
        <w:t>7</w:t>
      </w:r>
      <w:r>
        <w:rPr>
          <w:rFonts w:hint="eastAsia" w:ascii="仿宋_GB2312" w:hAnsi="仿宋_GB2312" w:eastAsia="仿宋_GB2312" w:cs="仿宋_GB2312"/>
          <w:color w:val="auto"/>
          <w:sz w:val="30"/>
          <w:szCs w:val="30"/>
        </w:rPr>
        <w:t>个稳固的联合培养专业学位研究生的实践基地，</w:t>
      </w:r>
      <w:r>
        <w:rPr>
          <w:rFonts w:hint="eastAsia" w:ascii="仿宋_GB2312" w:hAnsi="仿宋_GB2312" w:eastAsia="仿宋_GB2312" w:cs="仿宋_GB2312"/>
          <w:color w:val="auto"/>
          <w:sz w:val="30"/>
          <w:szCs w:val="30"/>
          <w:lang w:val="en-US" w:eastAsia="zh-CN"/>
        </w:rPr>
        <w:t>其中湖州师范学院和湖州市中心医院医教协同培养护理硕士专业学位研究生创新基地被认定为</w:t>
      </w:r>
      <w:r>
        <w:rPr>
          <w:rFonts w:hint="default" w:ascii="Times New Roman" w:hAnsi="Times New Roman" w:eastAsia="仿宋_GB2312" w:cs="Times New Roman"/>
          <w:color w:val="auto"/>
          <w:sz w:val="30"/>
          <w:szCs w:val="30"/>
          <w:lang w:val="en-US" w:eastAsia="zh-CN"/>
        </w:rPr>
        <w:t>2019</w:t>
      </w:r>
      <w:r>
        <w:rPr>
          <w:rFonts w:hint="eastAsia" w:ascii="仿宋_GB2312" w:hAnsi="仿宋_GB2312" w:eastAsia="仿宋_GB2312" w:cs="仿宋_GB2312"/>
          <w:color w:val="auto"/>
          <w:sz w:val="30"/>
          <w:szCs w:val="30"/>
          <w:lang w:val="en-US" w:eastAsia="zh-CN"/>
        </w:rPr>
        <w:t>年浙江省研究生联合培养基地，从而</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val="en-US" w:eastAsia="zh-CN"/>
        </w:rPr>
        <w:t>提升</w:t>
      </w:r>
      <w:r>
        <w:rPr>
          <w:rFonts w:hint="eastAsia" w:ascii="仿宋_GB2312" w:hAnsi="仿宋_GB2312" w:eastAsia="仿宋_GB2312" w:cs="仿宋_GB2312"/>
          <w:color w:val="auto"/>
          <w:sz w:val="30"/>
          <w:szCs w:val="30"/>
        </w:rPr>
        <w:t>研究生的实践课程教学</w:t>
      </w:r>
      <w:r>
        <w:rPr>
          <w:rFonts w:hint="eastAsia" w:ascii="仿宋_GB2312" w:hAnsi="仿宋_GB2312" w:eastAsia="仿宋_GB2312" w:cs="仿宋_GB2312"/>
          <w:color w:val="auto"/>
          <w:sz w:val="30"/>
          <w:szCs w:val="30"/>
          <w:lang w:val="en-US" w:eastAsia="zh-CN"/>
        </w:rPr>
        <w:t>质量</w:t>
      </w:r>
      <w:r>
        <w:rPr>
          <w:rFonts w:hint="eastAsia" w:ascii="仿宋_GB2312" w:hAnsi="仿宋_GB2312" w:eastAsia="仿宋_GB2312" w:cs="仿宋_GB2312"/>
          <w:color w:val="auto"/>
          <w:sz w:val="30"/>
          <w:szCs w:val="30"/>
        </w:rPr>
        <w:t>提供了</w:t>
      </w:r>
      <w:r>
        <w:rPr>
          <w:rFonts w:hint="eastAsia" w:ascii="仿宋_GB2312" w:hAnsi="仿宋_GB2312" w:eastAsia="仿宋_GB2312" w:cs="仿宋_GB2312"/>
          <w:color w:val="auto"/>
          <w:sz w:val="30"/>
          <w:szCs w:val="30"/>
          <w:lang w:val="en-US" w:eastAsia="zh-CN"/>
        </w:rPr>
        <w:t>更</w:t>
      </w:r>
      <w:r>
        <w:rPr>
          <w:rFonts w:hint="eastAsia" w:ascii="仿宋_GB2312" w:hAnsi="仿宋_GB2312" w:eastAsia="仿宋_GB2312" w:cs="仿宋_GB2312"/>
          <w:color w:val="auto"/>
          <w:sz w:val="30"/>
          <w:szCs w:val="30"/>
        </w:rPr>
        <w:t>好</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条件。</w:t>
      </w:r>
    </w:p>
    <w:p>
      <w:pPr>
        <w:keepNext w:val="0"/>
        <w:keepLines w:val="0"/>
        <w:pageBreakBefore w:val="0"/>
        <w:widowControl w:val="0"/>
        <w:kinsoku/>
        <w:wordWrap/>
        <w:overflowPunct/>
        <w:topLinePunct w:val="0"/>
        <w:autoSpaceDE/>
        <w:autoSpaceDN w:val="0"/>
        <w:bidi w:val="0"/>
        <w:adjustRightInd/>
        <w:snapToGrid/>
        <w:spacing w:line="54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---研究生培养</w:t>
      </w:r>
      <w:r>
        <w:rPr>
          <w:rFonts w:hint="eastAsia" w:ascii="仿宋_GB2312" w:hAnsi="仿宋_GB2312" w:eastAsia="仿宋_GB2312" w:cs="仿宋_GB2312"/>
          <w:color w:val="auto"/>
          <w:sz w:val="30"/>
          <w:szCs w:val="30"/>
        </w:rPr>
        <w:t>质量</w:t>
      </w:r>
      <w:r>
        <w:rPr>
          <w:rFonts w:hint="eastAsia" w:ascii="仿宋_GB2312" w:hAnsi="仿宋_GB2312" w:eastAsia="仿宋_GB2312" w:cs="仿宋_GB2312"/>
          <w:color w:val="auto"/>
          <w:sz w:val="30"/>
          <w:szCs w:val="30"/>
          <w:lang w:val="en-US" w:eastAsia="zh-CN"/>
        </w:rPr>
        <w:t>不断</w:t>
      </w:r>
      <w:r>
        <w:rPr>
          <w:rFonts w:hint="eastAsia" w:ascii="仿宋_GB2312" w:hAnsi="仿宋_GB2312" w:eastAsia="仿宋_GB2312" w:cs="仿宋_GB2312"/>
          <w:color w:val="auto"/>
          <w:sz w:val="30"/>
          <w:szCs w:val="30"/>
        </w:rPr>
        <w:t>强化</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质量</w:t>
      </w:r>
      <w:r>
        <w:rPr>
          <w:rFonts w:hint="eastAsia" w:ascii="仿宋_GB2312" w:hAnsi="仿宋_GB2312" w:eastAsia="仿宋_GB2312" w:cs="仿宋_GB2312"/>
          <w:color w:val="auto"/>
          <w:sz w:val="30"/>
          <w:szCs w:val="30"/>
        </w:rPr>
        <w:t>是研究生教育的生命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我院按照学校的要求，认真</w:t>
      </w:r>
      <w:r>
        <w:rPr>
          <w:rFonts w:hint="eastAsia" w:ascii="仿宋_GB2312" w:hAnsi="仿宋_GB2312" w:eastAsia="仿宋_GB2312" w:cs="仿宋_GB2312"/>
          <w:color w:val="auto"/>
          <w:spacing w:val="-4"/>
          <w:sz w:val="30"/>
          <w:szCs w:val="30"/>
        </w:rPr>
        <w:t>学习</w:t>
      </w:r>
      <w:r>
        <w:rPr>
          <w:rFonts w:hint="eastAsia" w:ascii="仿宋_GB2312" w:hAnsi="仿宋_GB2312" w:eastAsia="仿宋_GB2312" w:cs="仿宋_GB2312"/>
          <w:color w:val="auto"/>
          <w:sz w:val="30"/>
          <w:szCs w:val="30"/>
        </w:rPr>
        <w:t>领会教育部有关文件精神，依靠并配合导师把质量意识融入研究生培养管理的各个环节，如认真审查并严格执行研究生培养计划；加强对毕业论文的审查和监督；坚持中期检查制度；强调学位论文选题的前沿性、学术性、应用性和开题报告等。</w:t>
      </w:r>
      <w:r>
        <w:rPr>
          <w:rFonts w:hint="eastAsia" w:ascii="仿宋_GB2312" w:hAnsi="仿宋_GB2312" w:eastAsia="仿宋_GB2312" w:cs="仿宋_GB2312"/>
          <w:color w:val="auto"/>
          <w:sz w:val="30"/>
          <w:szCs w:val="30"/>
          <w:lang w:val="en-US" w:eastAsia="zh-CN"/>
        </w:rPr>
        <w:t>截止到</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年，我院论文查重一次通过率</w:t>
      </w:r>
      <w:r>
        <w:rPr>
          <w:rFonts w:hint="default" w:ascii="Times New Roman" w:hAnsi="Times New Roman" w:eastAsia="仿宋_GB2312" w:cs="Times New Roman"/>
          <w:color w:val="auto"/>
          <w:sz w:val="30"/>
          <w:szCs w:val="30"/>
          <w:lang w:val="en-US" w:eastAsia="zh-CN"/>
        </w:rPr>
        <w:t>94</w:t>
      </w:r>
      <w:r>
        <w:rPr>
          <w:rFonts w:hint="eastAsia" w:ascii="仿宋_GB2312" w:hAnsi="仿宋_GB2312" w:eastAsia="仿宋_GB2312" w:cs="仿宋_GB2312"/>
          <w:color w:val="auto"/>
          <w:sz w:val="30"/>
          <w:szCs w:val="30"/>
          <w:lang w:val="en-US" w:eastAsia="zh-CN"/>
        </w:rPr>
        <w:t>%，论文盲审一次通过率</w:t>
      </w:r>
      <w:r>
        <w:rPr>
          <w:rFonts w:hint="default" w:ascii="Times New Roman" w:hAnsi="Times New Roman" w:eastAsia="仿宋_GB2312" w:cs="Times New Roman"/>
          <w:color w:val="auto"/>
          <w:sz w:val="30"/>
          <w:szCs w:val="30"/>
          <w:lang w:val="en-US" w:eastAsia="zh-CN"/>
        </w:rPr>
        <w:t>97</w:t>
      </w:r>
      <w:r>
        <w:rPr>
          <w:rFonts w:hint="eastAsia" w:ascii="仿宋_GB2312" w:hAnsi="仿宋_GB2312" w:eastAsia="仿宋_GB2312" w:cs="仿宋_GB2312"/>
          <w:color w:val="auto"/>
          <w:sz w:val="30"/>
          <w:szCs w:val="30"/>
          <w:lang w:val="en-US" w:eastAsia="zh-CN"/>
        </w:rPr>
        <w:t>%，论文答辩一次通过率</w:t>
      </w:r>
      <w:r>
        <w:rPr>
          <w:rFonts w:hint="default" w:ascii="Times New Roman" w:hAnsi="Times New Roman" w:eastAsia="仿宋_GB2312" w:cs="Times New Roman"/>
          <w:color w:val="auto"/>
          <w:sz w:val="30"/>
          <w:szCs w:val="30"/>
          <w:lang w:val="en-US" w:eastAsia="zh-CN"/>
        </w:rPr>
        <w:t>99</w:t>
      </w:r>
      <w:r>
        <w:rPr>
          <w:rFonts w:hint="eastAsia" w:ascii="仿宋_GB2312" w:hAnsi="仿宋_GB2312" w:eastAsia="仿宋_GB2312" w:cs="仿宋_GB2312"/>
          <w:color w:val="auto"/>
          <w:sz w:val="30"/>
          <w:szCs w:val="30"/>
          <w:lang w:val="en-US" w:eastAsia="zh-CN"/>
        </w:rPr>
        <w:t>%，浙江省教育厅抽审论文优良率超过</w:t>
      </w:r>
      <w:r>
        <w:rPr>
          <w:rFonts w:hint="default" w:ascii="Times New Roman" w:hAnsi="Times New Roman" w:eastAsia="仿宋_GB2312" w:cs="Times New Roman"/>
          <w:color w:val="auto"/>
          <w:sz w:val="30"/>
          <w:szCs w:val="30"/>
          <w:lang w:val="en-US" w:eastAsia="zh-CN"/>
        </w:rPr>
        <w:t>80</w:t>
      </w:r>
      <w:r>
        <w:rPr>
          <w:rFonts w:hint="eastAsia" w:ascii="仿宋_GB2312" w:hAnsi="仿宋_GB2312" w:eastAsia="仿宋_GB2312" w:cs="仿宋_GB2312"/>
          <w:color w:val="auto"/>
          <w:sz w:val="30"/>
          <w:szCs w:val="30"/>
          <w:lang w:val="en-US" w:eastAsia="zh-CN"/>
        </w:rPr>
        <w:t>%，为省内领先。“明体达用”——护理硕士专业学位研究生培养的研究与实践获</w:t>
      </w:r>
      <w:r>
        <w:rPr>
          <w:rFonts w:hint="default" w:ascii="Times New Roman" w:hAnsi="Times New Roman" w:eastAsia="仿宋_GB2312" w:cs="Times New Roman"/>
          <w:color w:val="auto"/>
          <w:sz w:val="30"/>
          <w:szCs w:val="30"/>
          <w:lang w:val="en-US" w:eastAsia="zh-CN"/>
        </w:rPr>
        <w:t>2017</w:t>
      </w:r>
      <w:r>
        <w:rPr>
          <w:rFonts w:hint="eastAsia" w:ascii="仿宋_GB2312" w:hAnsi="仿宋_GB2312" w:eastAsia="仿宋_GB2312" w:cs="仿宋_GB2312"/>
          <w:color w:val="auto"/>
          <w:sz w:val="30"/>
          <w:szCs w:val="30"/>
          <w:lang w:val="en-US" w:eastAsia="zh-CN"/>
        </w:rPr>
        <w:t>年浙江省研究生教育学会教育成果奖二等奖。“医教协同”下的护理硕士专业学位研究生培养研究与实践获湖州师范学院</w:t>
      </w:r>
      <w:r>
        <w:rPr>
          <w:rFonts w:hint="default" w:ascii="Times New Roman" w:hAnsi="Times New Roman" w:eastAsia="仿宋_GB2312" w:cs="Times New Roman"/>
          <w:color w:val="auto"/>
          <w:sz w:val="30"/>
          <w:szCs w:val="30"/>
          <w:lang w:val="en-US" w:eastAsia="zh-CN"/>
        </w:rPr>
        <w:t>2018</w:t>
      </w:r>
      <w:r>
        <w:rPr>
          <w:rFonts w:hint="eastAsia" w:ascii="仿宋_GB2312" w:hAnsi="仿宋_GB2312" w:eastAsia="仿宋_GB2312" w:cs="仿宋_GB2312"/>
          <w:color w:val="auto"/>
          <w:sz w:val="30"/>
          <w:szCs w:val="30"/>
          <w:lang w:val="en-US" w:eastAsia="zh-CN"/>
        </w:rPr>
        <w:t>年教学成果奖一等奖。</w:t>
      </w:r>
    </w:p>
    <w:p>
      <w:pPr>
        <w:keepNext w:val="0"/>
        <w:keepLines w:val="0"/>
        <w:pageBreakBefore w:val="0"/>
        <w:widowControl w:val="0"/>
        <w:kinsoku/>
        <w:wordWrap/>
        <w:overflowPunct/>
        <w:topLinePunct w:val="0"/>
        <w:autoSpaceDE/>
        <w:autoSpaceDN w:val="0"/>
        <w:bidi w:val="0"/>
        <w:adjustRightInd/>
        <w:snapToGrid/>
        <w:spacing w:line="54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w:t>
      </w:r>
      <w:r>
        <w:rPr>
          <w:rFonts w:hint="eastAsia" w:ascii="仿宋_GB2312" w:hAnsi="仿宋_GB2312" w:eastAsia="仿宋_GB2312" w:cs="仿宋_GB2312"/>
          <w:color w:val="auto"/>
          <w:sz w:val="30"/>
          <w:szCs w:val="30"/>
        </w:rPr>
        <w:t>研究生以第一作者发表学术论文</w:t>
      </w:r>
      <w:r>
        <w:rPr>
          <w:rFonts w:hint="default" w:ascii="Times New Roman" w:hAnsi="Times New Roman" w:eastAsia="仿宋_GB2312" w:cs="Times New Roman"/>
          <w:color w:val="auto"/>
          <w:sz w:val="30"/>
          <w:szCs w:val="30"/>
          <w:lang w:val="en-US" w:eastAsia="zh-CN"/>
        </w:rPr>
        <w:t>376</w:t>
      </w:r>
      <w:r>
        <w:rPr>
          <w:rFonts w:hint="eastAsia" w:ascii="仿宋_GB2312" w:hAnsi="仿宋_GB2312" w:eastAsia="仿宋_GB2312" w:cs="仿宋_GB2312"/>
          <w:color w:val="auto"/>
          <w:sz w:val="30"/>
          <w:szCs w:val="30"/>
        </w:rPr>
        <w:t>篇，其中</w:t>
      </w:r>
      <w:r>
        <w:rPr>
          <w:rFonts w:hint="default" w:ascii="Times New Roman" w:hAnsi="Times New Roman" w:eastAsia="仿宋_GB2312" w:cs="Times New Roman"/>
          <w:color w:val="auto"/>
          <w:sz w:val="30"/>
          <w:szCs w:val="30"/>
        </w:rPr>
        <w:t>SCI</w:t>
      </w:r>
      <w:r>
        <w:rPr>
          <w:rFonts w:hint="eastAsia" w:ascii="仿宋_GB2312" w:hAnsi="仿宋_GB2312" w:eastAsia="仿宋_GB2312" w:cs="仿宋_GB2312"/>
          <w:color w:val="auto"/>
          <w:sz w:val="30"/>
          <w:szCs w:val="30"/>
        </w:rPr>
        <w:t>共</w:t>
      </w: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val="en-US" w:eastAsia="zh-CN"/>
        </w:rPr>
        <w:t>9</w:t>
      </w:r>
      <w:r>
        <w:rPr>
          <w:rFonts w:hint="eastAsia" w:ascii="仿宋_GB2312" w:hAnsi="仿宋_GB2312" w:eastAsia="仿宋_GB2312" w:cs="仿宋_GB2312"/>
          <w:color w:val="auto"/>
          <w:sz w:val="30"/>
          <w:szCs w:val="30"/>
        </w:rPr>
        <w:t>篇，一级刊物</w:t>
      </w:r>
      <w:r>
        <w:rPr>
          <w:rFonts w:hint="default" w:ascii="Times New Roman" w:hAnsi="Times New Roman" w:eastAsia="仿宋_GB2312" w:cs="Times New Roman"/>
          <w:color w:val="auto"/>
          <w:sz w:val="30"/>
          <w:szCs w:val="30"/>
          <w:lang w:val="en-US" w:eastAsia="zh-CN"/>
        </w:rPr>
        <w:t>8</w:t>
      </w:r>
      <w:r>
        <w:rPr>
          <w:rFonts w:hint="eastAsia" w:ascii="仿宋_GB2312" w:hAnsi="仿宋_GB2312" w:eastAsia="仿宋_GB2312" w:cs="仿宋_GB2312"/>
          <w:color w:val="auto"/>
          <w:sz w:val="30"/>
          <w:szCs w:val="30"/>
        </w:rPr>
        <w:t>篇，</w:t>
      </w:r>
      <w:r>
        <w:rPr>
          <w:rFonts w:hint="eastAsia" w:ascii="仿宋_GB2312" w:hAnsi="仿宋_GB2312" w:eastAsia="仿宋_GB2312" w:cs="仿宋_GB2312"/>
          <w:color w:val="auto"/>
          <w:sz w:val="30"/>
          <w:szCs w:val="30"/>
          <w:lang w:val="en-US" w:eastAsia="zh-CN"/>
        </w:rPr>
        <w:t>北大核心和</w:t>
      </w:r>
      <w:r>
        <w:rPr>
          <w:rFonts w:hint="default" w:ascii="Times New Roman" w:hAnsi="Times New Roman" w:eastAsia="仿宋_GB2312" w:cs="Times New Roman"/>
          <w:color w:val="auto"/>
          <w:sz w:val="30"/>
          <w:szCs w:val="30"/>
          <w:lang w:val="en-US" w:eastAsia="zh-CN"/>
        </w:rPr>
        <w:t>CSCD</w:t>
      </w:r>
      <w:r>
        <w:rPr>
          <w:rFonts w:hint="eastAsia" w:ascii="仿宋_GB2312" w:hAnsi="仿宋_GB2312" w:eastAsia="仿宋_GB2312" w:cs="仿宋_GB2312"/>
          <w:color w:val="auto"/>
          <w:sz w:val="30"/>
          <w:szCs w:val="30"/>
        </w:rPr>
        <w:t>刊物</w:t>
      </w:r>
      <w:r>
        <w:rPr>
          <w:rFonts w:hint="default" w:ascii="Times New Roman" w:hAnsi="Times New Roman" w:eastAsia="仿宋_GB2312" w:cs="Times New Roman"/>
          <w:color w:val="auto"/>
          <w:sz w:val="30"/>
          <w:szCs w:val="30"/>
          <w:lang w:val="en-US" w:eastAsia="zh-CN"/>
        </w:rPr>
        <w:t>43</w:t>
      </w:r>
      <w:r>
        <w:rPr>
          <w:rFonts w:hint="eastAsia" w:ascii="仿宋_GB2312" w:hAnsi="仿宋_GB2312" w:eastAsia="仿宋_GB2312" w:cs="仿宋_GB2312"/>
          <w:color w:val="auto"/>
          <w:sz w:val="30"/>
          <w:szCs w:val="30"/>
        </w:rPr>
        <w:t>篇，获得授权专利</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著作权等合计</w:t>
      </w:r>
      <w:r>
        <w:rPr>
          <w:rFonts w:hint="default" w:ascii="Times New Roman" w:hAnsi="Times New Roman" w:eastAsia="仿宋_GB2312" w:cs="Times New Roman"/>
          <w:color w:val="auto"/>
          <w:sz w:val="30"/>
          <w:szCs w:val="30"/>
          <w:lang w:val="en-US" w:eastAsia="zh-CN"/>
        </w:rPr>
        <w:t>116</w:t>
      </w:r>
      <w:r>
        <w:rPr>
          <w:rFonts w:hint="eastAsia" w:ascii="仿宋_GB2312" w:hAnsi="仿宋_GB2312" w:eastAsia="仿宋_GB2312" w:cs="仿宋_GB2312"/>
          <w:color w:val="auto"/>
          <w:sz w:val="30"/>
          <w:szCs w:val="30"/>
        </w:rPr>
        <w:t>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获批省浙江省教育厅一般科研项目（专业学位研究生培养模式改革专项）</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项，获浙江省专业学位研究生优秀实践成果奖</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项</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val="0"/>
        <w:bidi w:val="0"/>
        <w:adjustRightInd/>
        <w:snapToGrid/>
        <w:spacing w:line="54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加强学术交流，开拓眼界。</w:t>
      </w:r>
      <w:r>
        <w:rPr>
          <w:rFonts w:hint="eastAsia" w:ascii="仿宋_GB2312" w:hAnsi="仿宋_GB2312" w:eastAsia="仿宋_GB2312" w:cs="仿宋_GB2312"/>
          <w:color w:val="auto"/>
          <w:sz w:val="30"/>
          <w:szCs w:val="30"/>
          <w:lang w:val="en-US" w:eastAsia="zh-CN"/>
        </w:rPr>
        <w:t>“十三五”期间，为加强学术交流，提高学术层次和水平，我院邀请</w:t>
      </w:r>
      <w:r>
        <w:rPr>
          <w:rFonts w:hint="eastAsia" w:ascii="仿宋_GB2312" w:hAnsi="仿宋_GB2312" w:eastAsia="仿宋_GB2312" w:cs="仿宋_GB2312"/>
          <w:color w:val="auto"/>
          <w:sz w:val="30"/>
          <w:szCs w:val="30"/>
        </w:rPr>
        <w:t>二军大姜安丽</w:t>
      </w:r>
      <w:r>
        <w:rPr>
          <w:rFonts w:hint="eastAsia" w:ascii="仿宋_GB2312" w:hAnsi="仿宋_GB2312" w:eastAsia="仿宋_GB2312" w:cs="仿宋_GB2312"/>
          <w:color w:val="auto"/>
          <w:sz w:val="30"/>
          <w:szCs w:val="30"/>
          <w:lang w:val="en-US" w:eastAsia="zh-CN"/>
        </w:rPr>
        <w:t>教授</w:t>
      </w:r>
      <w:r>
        <w:rPr>
          <w:rFonts w:hint="eastAsia" w:ascii="仿宋_GB2312" w:hAnsi="仿宋_GB2312" w:eastAsia="仿宋_GB2312" w:cs="仿宋_GB2312"/>
          <w:color w:val="auto"/>
          <w:sz w:val="30"/>
          <w:szCs w:val="30"/>
        </w:rPr>
        <w:t>、西安交大李小妹教授</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复旦大学袁长荣教授、</w:t>
      </w:r>
      <w:r>
        <w:rPr>
          <w:rFonts w:hint="eastAsia" w:ascii="仿宋_GB2312" w:hAnsi="仿宋_GB2312" w:eastAsia="仿宋_GB2312" w:cs="仿宋_GB2312"/>
          <w:color w:val="auto"/>
          <w:sz w:val="30"/>
          <w:szCs w:val="30"/>
        </w:rPr>
        <w:t>哈医大周郁秋</w:t>
      </w:r>
      <w:r>
        <w:rPr>
          <w:rFonts w:hint="eastAsia" w:ascii="仿宋_GB2312" w:hAnsi="仿宋_GB2312" w:eastAsia="仿宋_GB2312" w:cs="仿宋_GB2312"/>
          <w:color w:val="auto"/>
          <w:sz w:val="30"/>
          <w:szCs w:val="30"/>
          <w:lang w:val="en-US" w:eastAsia="zh-CN"/>
        </w:rPr>
        <w:t>教授、福建医科大学姜小鹰教授等一大批国内护理学界顶尖专家开展讲座培训。同时，学院</w:t>
      </w:r>
      <w:r>
        <w:rPr>
          <w:rFonts w:hint="eastAsia" w:ascii="仿宋_GB2312" w:hAnsi="仿宋_GB2312" w:eastAsia="仿宋_GB2312" w:cs="仿宋_GB2312"/>
          <w:color w:val="auto"/>
          <w:sz w:val="30"/>
          <w:szCs w:val="30"/>
        </w:rPr>
        <w:t>主办了“</w:t>
      </w:r>
      <w:r>
        <w:rPr>
          <w:rFonts w:hint="default" w:ascii="Times New Roman" w:hAnsi="Times New Roman" w:eastAsia="仿宋_GB2312" w:cs="Times New Roman"/>
          <w:color w:val="auto"/>
          <w:sz w:val="30"/>
          <w:szCs w:val="30"/>
        </w:rPr>
        <w:t>2018</w:t>
      </w:r>
      <w:r>
        <w:rPr>
          <w:rFonts w:hint="eastAsia" w:ascii="仿宋_GB2312" w:hAnsi="仿宋_GB2312" w:eastAsia="仿宋_GB2312" w:cs="仿宋_GB2312"/>
          <w:color w:val="auto"/>
          <w:sz w:val="30"/>
          <w:szCs w:val="30"/>
        </w:rPr>
        <w:t>年南太湖认知症治疗与护理国际研讨会”</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主办了</w:t>
      </w:r>
      <w:r>
        <w:rPr>
          <w:rFonts w:hint="eastAsia" w:ascii="仿宋_GB2312" w:hAnsi="仿宋_GB2312" w:eastAsia="仿宋_GB2312" w:cs="仿宋_GB2312"/>
          <w:color w:val="auto"/>
          <w:sz w:val="30"/>
          <w:szCs w:val="30"/>
          <w:lang w:eastAsia="zh-CN"/>
        </w:rPr>
        <w:t>“中国南丁格尔教育馆”开馆、准护士加冕仪式；</w:t>
      </w:r>
      <w:r>
        <w:rPr>
          <w:rFonts w:hint="eastAsia" w:ascii="仿宋_GB2312" w:hAnsi="仿宋_GB2312" w:eastAsia="仿宋_GB2312" w:cs="仿宋_GB2312"/>
          <w:color w:val="auto"/>
          <w:sz w:val="30"/>
          <w:szCs w:val="30"/>
        </w:rPr>
        <w:t>承办了</w:t>
      </w:r>
      <w:r>
        <w:rPr>
          <w:rFonts w:hint="eastAsia" w:ascii="仿宋_GB2312" w:hAnsi="仿宋_GB2312" w:eastAsia="仿宋_GB2312" w:cs="仿宋_GB2312"/>
          <w:color w:val="auto"/>
          <w:sz w:val="30"/>
          <w:szCs w:val="30"/>
          <w:lang w:eastAsia="zh-CN"/>
        </w:rPr>
        <w:t>“</w:t>
      </w:r>
      <w:r>
        <w:rPr>
          <w:rFonts w:hint="default" w:ascii="Times New Roman" w:hAnsi="Times New Roman" w:eastAsia="仿宋_GB2312" w:cs="Times New Roman"/>
          <w:color w:val="auto"/>
          <w:sz w:val="30"/>
          <w:szCs w:val="30"/>
        </w:rPr>
        <w:t>2019</w:t>
      </w:r>
      <w:r>
        <w:rPr>
          <w:rFonts w:hint="eastAsia" w:ascii="仿宋_GB2312" w:hAnsi="仿宋_GB2312" w:eastAsia="仿宋_GB2312" w:cs="仿宋_GB2312"/>
          <w:color w:val="auto"/>
          <w:sz w:val="30"/>
          <w:szCs w:val="30"/>
        </w:rPr>
        <w:t>年浙江省动物学会第五届博士与教授论坛交流会</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等学术会议和活动</w:t>
      </w:r>
      <w:r>
        <w:rPr>
          <w:rFonts w:hint="eastAsia" w:ascii="仿宋_GB2312" w:hAnsi="仿宋_GB2312" w:eastAsia="仿宋_GB2312" w:cs="仿宋_GB2312"/>
          <w:color w:val="auto"/>
          <w:sz w:val="30"/>
          <w:szCs w:val="30"/>
        </w:rPr>
        <w:t>。通过承办各类学术会议、开展各类专题讲座，促使研究生在学术交流和学术碰撞中拓展视野，同时也扩大了学院的影响力。</w:t>
      </w:r>
    </w:p>
    <w:p>
      <w:pPr>
        <w:keepNext w:val="0"/>
        <w:keepLines w:val="0"/>
        <w:pageBreakBefore w:val="0"/>
        <w:widowControl w:val="0"/>
        <w:kinsoku/>
        <w:wordWrap/>
        <w:overflowPunct/>
        <w:topLinePunct w:val="0"/>
        <w:autoSpaceDE/>
        <w:autoSpaceDN w:val="0"/>
        <w:bidi w:val="0"/>
        <w:adjustRightInd/>
        <w:snapToGrid/>
        <w:spacing w:line="54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研究生培养的国际化水平逐步提高。“十三五”期间，我校与英国普利茅斯城市学院正式签署了我校首个百万元国际科研合作项目——中英“老年痴呆护理”合作项目。该项目的顺利签约标志着我院的国际学术交流与合作迈入了一个更高的层次和新的发展阶段。合作期间，双方互派师生专业团队围绕老年痴呆症护理进行国际化的学习和研究，并于</w:t>
      </w:r>
      <w:r>
        <w:rPr>
          <w:rFonts w:hint="default" w:ascii="Times New Roman" w:hAnsi="Times New Roman" w:eastAsia="仿宋_GB2312" w:cs="Times New Roman"/>
          <w:color w:val="auto"/>
          <w:sz w:val="30"/>
          <w:szCs w:val="30"/>
          <w:lang w:val="en-US" w:eastAsia="zh-CN"/>
        </w:rPr>
        <w:t>2018</w:t>
      </w:r>
      <w:r>
        <w:rPr>
          <w:rFonts w:hint="eastAsia" w:ascii="仿宋_GB2312" w:hAnsi="仿宋_GB2312" w:eastAsia="仿宋_GB2312" w:cs="仿宋_GB2312"/>
          <w:color w:val="auto"/>
          <w:sz w:val="30"/>
          <w:szCs w:val="30"/>
          <w:lang w:val="en-US" w:eastAsia="zh-CN"/>
        </w:rPr>
        <w:t>年共同主办“南太湖认知症治疗与护理国际研讨会”，国内外同行约</w:t>
      </w:r>
      <w:r>
        <w:rPr>
          <w:rFonts w:hint="default" w:ascii="Times New Roman" w:hAnsi="Times New Roman" w:eastAsia="仿宋_GB2312" w:cs="Times New Roman"/>
          <w:color w:val="auto"/>
          <w:sz w:val="30"/>
          <w:szCs w:val="30"/>
          <w:lang w:val="en-US" w:eastAsia="zh-CN"/>
        </w:rPr>
        <w:t>300</w:t>
      </w:r>
      <w:r>
        <w:rPr>
          <w:rFonts w:hint="eastAsia" w:ascii="仿宋_GB2312" w:hAnsi="仿宋_GB2312" w:eastAsia="仿宋_GB2312" w:cs="仿宋_GB2312"/>
          <w:color w:val="auto"/>
          <w:sz w:val="30"/>
          <w:szCs w:val="30"/>
          <w:lang w:val="en-US" w:eastAsia="zh-CN"/>
        </w:rPr>
        <w:t>人参加。学院还</w:t>
      </w:r>
      <w:r>
        <w:rPr>
          <w:rFonts w:hint="eastAsia" w:ascii="仿宋_GB2312" w:hAnsi="仿宋_GB2312" w:eastAsia="仿宋_GB2312" w:cs="仿宋_GB2312"/>
          <w:color w:val="auto"/>
          <w:sz w:val="30"/>
          <w:szCs w:val="30"/>
        </w:rPr>
        <w:t>邀请美国专家</w:t>
      </w:r>
      <w:r>
        <w:rPr>
          <w:rFonts w:hint="default" w:ascii="Times New Roman" w:hAnsi="Times New Roman" w:eastAsia="仿宋_GB2312" w:cs="Times New Roman"/>
          <w:color w:val="auto"/>
          <w:sz w:val="30"/>
          <w:szCs w:val="30"/>
        </w:rPr>
        <w:t>Mary</w:t>
      </w:r>
      <w:r>
        <w:rPr>
          <w:rFonts w:hint="eastAsia" w:ascii="仿宋_GB2312" w:hAnsi="仿宋_GB2312" w:eastAsia="仿宋_GB2312" w:cs="仿宋_GB2312"/>
          <w:color w:val="auto"/>
          <w:sz w:val="30"/>
          <w:szCs w:val="30"/>
        </w:rPr>
        <w:t xml:space="preserve"> </w:t>
      </w:r>
      <w:r>
        <w:rPr>
          <w:rFonts w:hint="default" w:ascii="Times New Roman" w:hAnsi="Times New Roman" w:eastAsia="仿宋_GB2312" w:cs="Times New Roman"/>
          <w:color w:val="auto"/>
          <w:sz w:val="30"/>
          <w:szCs w:val="30"/>
        </w:rPr>
        <w:t>Patricia</w:t>
      </w:r>
      <w:r>
        <w:rPr>
          <w:rFonts w:hint="eastAsia" w:ascii="仿宋_GB2312" w:hAnsi="仿宋_GB2312" w:eastAsia="仿宋_GB2312" w:cs="仿宋_GB2312"/>
          <w:color w:val="auto"/>
          <w:sz w:val="30"/>
          <w:szCs w:val="30"/>
        </w:rPr>
        <w:t xml:space="preserve">  </w:t>
      </w:r>
      <w:r>
        <w:rPr>
          <w:rFonts w:hint="default" w:ascii="Times New Roman" w:hAnsi="Times New Roman" w:eastAsia="仿宋_GB2312" w:cs="Times New Roman"/>
          <w:color w:val="auto"/>
          <w:sz w:val="30"/>
          <w:szCs w:val="30"/>
        </w:rPr>
        <w:t>Steve</w:t>
      </w:r>
      <w:r>
        <w:rPr>
          <w:rFonts w:hint="eastAsia" w:ascii="仿宋_GB2312" w:hAnsi="仿宋_GB2312" w:eastAsia="仿宋_GB2312" w:cs="仿宋_GB2312"/>
          <w:color w:val="auto"/>
          <w:sz w:val="30"/>
          <w:szCs w:val="30"/>
        </w:rPr>
        <w:t xml:space="preserve"> </w:t>
      </w:r>
      <w:r>
        <w:rPr>
          <w:rFonts w:hint="default" w:ascii="Times New Roman" w:hAnsi="Times New Roman" w:eastAsia="仿宋_GB2312" w:cs="Times New Roman"/>
          <w:color w:val="auto"/>
          <w:sz w:val="30"/>
          <w:szCs w:val="30"/>
        </w:rPr>
        <w:t>Yan</w:t>
      </w:r>
      <w:r>
        <w:rPr>
          <w:rFonts w:hint="eastAsia" w:ascii="仿宋_GB2312" w:hAnsi="仿宋_GB2312" w:eastAsia="仿宋_GB2312" w:cs="仿宋_GB2312"/>
          <w:color w:val="auto"/>
          <w:sz w:val="30"/>
          <w:szCs w:val="30"/>
        </w:rPr>
        <w:t>、日中医学协会</w:t>
      </w:r>
      <w:r>
        <w:rPr>
          <w:rFonts w:hint="eastAsia" w:ascii="仿宋_GB2312" w:hAnsi="仿宋_GB2312" w:eastAsia="仿宋_GB2312" w:cs="仿宋_GB2312"/>
          <w:color w:val="auto"/>
          <w:spacing w:val="-4"/>
          <w:sz w:val="30"/>
          <w:szCs w:val="30"/>
        </w:rPr>
        <w:t>理事长</w:t>
      </w:r>
      <w:r>
        <w:rPr>
          <w:rFonts w:hint="eastAsia" w:ascii="仿宋_GB2312" w:hAnsi="仿宋_GB2312" w:eastAsia="仿宋_GB2312" w:cs="仿宋_GB2312"/>
          <w:color w:val="auto"/>
          <w:sz w:val="30"/>
          <w:szCs w:val="30"/>
        </w:rPr>
        <w:t>安达勇教授、英国阿尔茨海默学会国际官员</w:t>
      </w:r>
      <w:r>
        <w:rPr>
          <w:rFonts w:hint="default" w:ascii="Times New Roman" w:hAnsi="Times New Roman" w:eastAsia="仿宋_GB2312" w:cs="Times New Roman"/>
          <w:color w:val="auto"/>
          <w:sz w:val="30"/>
          <w:szCs w:val="30"/>
        </w:rPr>
        <w:t>Philippa</w:t>
      </w:r>
      <w:r>
        <w:rPr>
          <w:rFonts w:hint="eastAsia" w:ascii="仿宋_GB2312" w:hAnsi="仿宋_GB2312" w:eastAsia="仿宋_GB2312" w:cs="仿宋_GB2312"/>
          <w:color w:val="auto"/>
          <w:sz w:val="30"/>
          <w:szCs w:val="30"/>
        </w:rPr>
        <w:t>、澳大利亚新南威尔士州悉尼分校健康大脑老化中心的研究理事会(</w:t>
      </w:r>
      <w:r>
        <w:rPr>
          <w:rFonts w:hint="default" w:ascii="Times New Roman" w:hAnsi="Times New Roman" w:eastAsia="仿宋_GB2312" w:cs="Times New Roman"/>
          <w:color w:val="auto"/>
          <w:sz w:val="30"/>
          <w:szCs w:val="30"/>
        </w:rPr>
        <w:t>ARC</w:t>
      </w:r>
      <w:r>
        <w:rPr>
          <w:rFonts w:hint="eastAsia" w:ascii="仿宋_GB2312" w:hAnsi="仿宋_GB2312" w:eastAsia="仿宋_GB2312" w:cs="仿宋_GB2312"/>
          <w:color w:val="auto"/>
          <w:sz w:val="30"/>
          <w:szCs w:val="30"/>
        </w:rPr>
        <w:t>)青年研究员</w:t>
      </w:r>
      <w:r>
        <w:rPr>
          <w:rFonts w:hint="default" w:ascii="Times New Roman" w:hAnsi="Times New Roman" w:eastAsia="仿宋_GB2312" w:cs="Times New Roman"/>
          <w:color w:val="auto"/>
          <w:sz w:val="30"/>
          <w:szCs w:val="30"/>
        </w:rPr>
        <w:t>Nady</w:t>
      </w:r>
      <w:r>
        <w:rPr>
          <w:rFonts w:hint="eastAsia" w:ascii="仿宋_GB2312" w:hAnsi="仿宋_GB2312" w:eastAsia="仿宋_GB2312" w:cs="仿宋_GB2312"/>
          <w:color w:val="auto"/>
          <w:sz w:val="30"/>
          <w:szCs w:val="30"/>
        </w:rPr>
        <w:t xml:space="preserve"> </w:t>
      </w:r>
      <w:r>
        <w:rPr>
          <w:rFonts w:hint="default" w:ascii="Times New Roman" w:hAnsi="Times New Roman" w:eastAsia="仿宋_GB2312" w:cs="Times New Roman"/>
          <w:color w:val="auto"/>
          <w:sz w:val="30"/>
          <w:szCs w:val="30"/>
        </w:rPr>
        <w:t>braidy</w:t>
      </w:r>
      <w:r>
        <w:rPr>
          <w:rFonts w:hint="eastAsia" w:ascii="仿宋_GB2312" w:hAnsi="仿宋_GB2312" w:eastAsia="仿宋_GB2312" w:cs="仿宋_GB2312"/>
          <w:color w:val="auto"/>
          <w:sz w:val="30"/>
          <w:szCs w:val="30"/>
        </w:rPr>
        <w:t>博士等国外知名专家开展学术讲座</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拓展研究生师生的国际视野</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（二）学科建设</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olor w:val="auto"/>
          <w:sz w:val="30"/>
          <w:szCs w:val="30"/>
          <w:lang w:val="en-US"/>
        </w:rPr>
      </w:pPr>
      <w:r>
        <w:rPr>
          <w:rFonts w:hint="default" w:ascii="Times New Roman" w:hAnsi="Times New Roman" w:eastAsia="仿宋_GB2312" w:cs="Times New Roman"/>
          <w:color w:val="auto"/>
          <w:sz w:val="30"/>
          <w:szCs w:val="30"/>
        </w:rPr>
        <w:t>1</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整合资源，</w:t>
      </w:r>
      <w:r>
        <w:rPr>
          <w:rFonts w:hint="eastAsia" w:ascii="仿宋_GB2312" w:hAnsi="仿宋_GB2312" w:eastAsia="仿宋_GB2312" w:cs="仿宋_GB2312"/>
          <w:color w:val="auto"/>
          <w:sz w:val="30"/>
          <w:szCs w:val="30"/>
          <w:lang w:val="en-US" w:eastAsia="zh-CN"/>
        </w:rPr>
        <w:t>做强临床医学学科</w:t>
      </w:r>
      <w:r>
        <w:rPr>
          <w:rFonts w:hint="eastAsia" w:ascii="仿宋_GB2312" w:hAnsi="仿宋_GB2312" w:eastAsia="仿宋_GB2312" w:cs="仿宋_GB2312"/>
          <w:color w:val="auto"/>
          <w:sz w:val="30"/>
          <w:szCs w:val="30"/>
        </w:rPr>
        <w:t>。围绕学校以学科建设为核心的发展战略，充分整合和</w:t>
      </w:r>
      <w:r>
        <w:rPr>
          <w:rFonts w:hint="eastAsia" w:ascii="仿宋_GB2312" w:hAnsi="仿宋_GB2312" w:eastAsia="仿宋_GB2312" w:cs="仿宋_GB2312"/>
          <w:color w:val="auto"/>
          <w:spacing w:val="-4"/>
          <w:sz w:val="30"/>
          <w:szCs w:val="30"/>
        </w:rPr>
        <w:t>利用</w:t>
      </w:r>
      <w:r>
        <w:rPr>
          <w:rFonts w:hint="eastAsia" w:ascii="仿宋_GB2312" w:hAnsi="仿宋_GB2312" w:eastAsia="仿宋_GB2312" w:cs="仿宋_GB2312"/>
          <w:color w:val="auto"/>
          <w:sz w:val="30"/>
          <w:szCs w:val="30"/>
        </w:rPr>
        <w:t>现有资源，</w:t>
      </w:r>
      <w:r>
        <w:rPr>
          <w:rFonts w:hint="eastAsia" w:ascii="仿宋_GB2312" w:hAnsi="仿宋_GB2312" w:eastAsia="仿宋_GB2312" w:cs="仿宋_GB2312"/>
          <w:color w:val="auto"/>
          <w:sz w:val="30"/>
          <w:szCs w:val="30"/>
          <w:lang w:val="en-US" w:eastAsia="zh-CN"/>
        </w:rPr>
        <w:t>做强临床医学学科，至</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w:t>
      </w:r>
      <w:r>
        <w:rPr>
          <w:rFonts w:hint="default" w:ascii="Times New Roman" w:hAnsi="Times New Roman" w:eastAsia="仿宋_GB2312" w:cs="Times New Roman"/>
          <w:color w:val="auto"/>
          <w:sz w:val="30"/>
          <w:szCs w:val="30"/>
          <w:lang w:val="en-US" w:eastAsia="zh-CN"/>
        </w:rPr>
        <w:t>11</w:t>
      </w:r>
      <w:r>
        <w:rPr>
          <w:rFonts w:hint="eastAsia" w:ascii="仿宋_GB2312" w:hAnsi="仿宋_GB2312" w:eastAsia="仿宋_GB2312" w:cs="仿宋_GB2312"/>
          <w:color w:val="auto"/>
          <w:sz w:val="30"/>
          <w:szCs w:val="30"/>
          <w:lang w:val="en-US" w:eastAsia="zh-CN"/>
        </w:rPr>
        <w:t>月，临床医学学科正式入选</w:t>
      </w:r>
      <w:r>
        <w:rPr>
          <w:rFonts w:hint="default" w:ascii="Times New Roman" w:hAnsi="Times New Roman" w:eastAsia="仿宋_GB2312" w:cs="Times New Roman"/>
          <w:color w:val="auto"/>
          <w:sz w:val="30"/>
          <w:szCs w:val="30"/>
          <w:lang w:val="en-US" w:eastAsia="zh-CN"/>
        </w:rPr>
        <w:t>ESI</w:t>
      </w:r>
      <w:r>
        <w:rPr>
          <w:rFonts w:hint="eastAsia" w:ascii="仿宋_GB2312" w:hAnsi="仿宋_GB2312" w:eastAsia="仿宋_GB2312" w:cs="仿宋_GB2312"/>
          <w:color w:val="auto"/>
          <w:sz w:val="30"/>
          <w:szCs w:val="30"/>
          <w:lang w:val="en-US" w:eastAsia="zh-CN"/>
        </w:rPr>
        <w:t>全球前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%，成为我校首批进入</w:t>
      </w:r>
      <w:r>
        <w:rPr>
          <w:rFonts w:hint="default" w:ascii="Times New Roman" w:hAnsi="Times New Roman" w:eastAsia="仿宋_GB2312" w:cs="Times New Roman"/>
          <w:color w:val="auto"/>
          <w:sz w:val="30"/>
          <w:szCs w:val="30"/>
          <w:lang w:val="en-US" w:eastAsia="zh-CN"/>
        </w:rPr>
        <w:t>ESI</w:t>
      </w:r>
      <w:r>
        <w:rPr>
          <w:rFonts w:hint="eastAsia" w:ascii="仿宋_GB2312" w:hAnsi="仿宋_GB2312" w:eastAsia="仿宋_GB2312" w:cs="仿宋_GB2312"/>
          <w:color w:val="auto"/>
          <w:sz w:val="30"/>
          <w:szCs w:val="30"/>
          <w:lang w:val="en-US" w:eastAsia="zh-CN"/>
        </w:rPr>
        <w:t>全球前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%的学科。</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rPr>
        <w:t>2</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建设特色学科，带动相关学科发展。</w:t>
      </w:r>
      <w:r>
        <w:rPr>
          <w:rFonts w:hint="eastAsia" w:ascii="仿宋_GB2312" w:hAnsi="仿宋_GB2312" w:eastAsia="仿宋_GB2312" w:cs="仿宋_GB2312"/>
          <w:color w:val="auto"/>
          <w:sz w:val="30"/>
          <w:szCs w:val="30"/>
          <w:lang w:val="en-US" w:eastAsia="zh-CN"/>
        </w:rPr>
        <w:t>整合多方资源</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获批浙江省媒介生物学与病原控制重点实验室，</w:t>
      </w:r>
      <w:r>
        <w:rPr>
          <w:rFonts w:hint="eastAsia" w:ascii="仿宋_GB2312" w:hAnsi="仿宋_GB2312" w:eastAsia="仿宋_GB2312" w:cs="仿宋_GB2312"/>
          <w:color w:val="auto"/>
          <w:sz w:val="30"/>
          <w:szCs w:val="30"/>
        </w:rPr>
        <w:t>带动相关学科建设同步发展，并通过学科建设与发展</w:t>
      </w:r>
      <w:r>
        <w:rPr>
          <w:rFonts w:hint="eastAsia" w:ascii="仿宋_GB2312" w:hAnsi="仿宋_GB2312" w:eastAsia="仿宋_GB2312" w:cs="仿宋_GB2312"/>
          <w:color w:val="auto"/>
          <w:spacing w:val="-4"/>
          <w:sz w:val="30"/>
          <w:szCs w:val="30"/>
        </w:rPr>
        <w:t>带动</w:t>
      </w:r>
      <w:r>
        <w:rPr>
          <w:rFonts w:hint="eastAsia" w:ascii="仿宋_GB2312" w:hAnsi="仿宋_GB2312" w:eastAsia="仿宋_GB2312" w:cs="仿宋_GB2312"/>
          <w:color w:val="auto"/>
          <w:sz w:val="30"/>
          <w:szCs w:val="30"/>
        </w:rPr>
        <w:t>了教育教学、教学改革和专业建设，提高办学质量和水平。</w:t>
      </w:r>
      <w:r>
        <w:rPr>
          <w:rFonts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rPr>
        <w:t>3</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各重点学科稳步发展</w:t>
      </w:r>
      <w:r>
        <w:rPr>
          <w:rFonts w:hint="eastAsia" w:ascii="仿宋_GB2312" w:hAnsi="仿宋_GB2312" w:eastAsia="仿宋_GB2312" w:cs="仿宋_GB2312"/>
          <w:color w:val="auto"/>
          <w:sz w:val="30"/>
          <w:szCs w:val="30"/>
        </w:rPr>
        <w:t>。“十</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五”期间高标准完成护理学省</w:t>
      </w:r>
      <w:r>
        <w:rPr>
          <w:rFonts w:hint="eastAsia" w:ascii="仿宋_GB2312" w:hAnsi="仿宋_GB2312" w:eastAsia="仿宋_GB2312" w:cs="仿宋_GB2312"/>
          <w:color w:val="auto"/>
          <w:sz w:val="30"/>
          <w:szCs w:val="30"/>
          <w:lang w:val="en-US" w:eastAsia="zh-CN"/>
        </w:rPr>
        <w:t>一流</w:t>
      </w:r>
      <w:r>
        <w:rPr>
          <w:rFonts w:hint="eastAsia" w:ascii="仿宋_GB2312" w:hAnsi="仿宋_GB2312" w:eastAsia="仿宋_GB2312" w:cs="仿宋_GB2312"/>
          <w:color w:val="auto"/>
          <w:sz w:val="30"/>
          <w:szCs w:val="30"/>
        </w:rPr>
        <w:t>学科建设；</w:t>
      </w:r>
      <w:r>
        <w:rPr>
          <w:rFonts w:hint="eastAsia" w:ascii="仿宋_GB2312" w:hAnsi="仿宋_GB2312" w:eastAsia="仿宋_GB2312" w:cs="仿宋_GB2312"/>
          <w:color w:val="auto"/>
          <w:sz w:val="30"/>
          <w:szCs w:val="30"/>
          <w:lang w:val="en-US" w:eastAsia="zh-CN"/>
        </w:rPr>
        <w:t>口腔修复学顺利通过湖州市临床医学重点学科、湖州市临床医学重点支撑学科验收；口腔临床医学学科以优异成绩完成校扶持学科建设。 基础</w:t>
      </w:r>
      <w:r>
        <w:rPr>
          <w:rFonts w:hint="eastAsia" w:ascii="仿宋_GB2312" w:hAnsi="仿宋_GB2312" w:eastAsia="仿宋_GB2312" w:cs="仿宋_GB2312"/>
          <w:color w:val="auto"/>
          <w:spacing w:val="-4"/>
          <w:sz w:val="30"/>
          <w:szCs w:val="30"/>
          <w:lang w:val="en-US" w:eastAsia="zh-CN"/>
        </w:rPr>
        <w:t>医学</w:t>
      </w:r>
      <w:r>
        <w:rPr>
          <w:rFonts w:hint="eastAsia" w:ascii="仿宋_GB2312" w:hAnsi="仿宋_GB2312" w:eastAsia="仿宋_GB2312" w:cs="仿宋_GB2312"/>
          <w:color w:val="auto"/>
          <w:sz w:val="30"/>
          <w:szCs w:val="30"/>
          <w:lang w:val="en-US" w:eastAsia="zh-CN"/>
        </w:rPr>
        <w:t>学科顺利通过校一般学科验收。</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（三）科学研究</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s="仿宋_GB2312"/>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1</w:t>
      </w:r>
      <w:r>
        <w:rPr>
          <w:rFonts w:hint="eastAsia" w:ascii="仿宋_GB2312" w:hAnsi="仿宋_GB2312" w:eastAsia="仿宋_GB2312" w:cs="仿宋_GB2312"/>
          <w:b w:val="0"/>
          <w:bCs w:val="0"/>
          <w:color w:val="auto"/>
          <w:sz w:val="30"/>
          <w:szCs w:val="30"/>
          <w:lang w:val="en-US" w:eastAsia="zh-CN"/>
        </w:rPr>
        <w:t>.科研相关培训不断加强。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w:t>
      </w:r>
      <w:r>
        <w:rPr>
          <w:rFonts w:hint="eastAsia" w:ascii="仿宋_GB2312" w:hAnsi="仿宋_GB2312" w:eastAsia="仿宋_GB2312" w:cs="仿宋_GB2312"/>
          <w:b w:val="0"/>
          <w:bCs w:val="0"/>
          <w:color w:val="auto"/>
          <w:sz w:val="30"/>
          <w:szCs w:val="30"/>
        </w:rPr>
        <w:t>学院在</w:t>
      </w:r>
      <w:r>
        <w:rPr>
          <w:rFonts w:hint="eastAsia" w:ascii="仿宋_GB2312" w:hAnsi="仿宋_GB2312" w:eastAsia="仿宋_GB2312" w:cs="仿宋_GB2312"/>
          <w:b w:val="0"/>
          <w:bCs w:val="0"/>
          <w:color w:val="auto"/>
          <w:sz w:val="30"/>
          <w:szCs w:val="30"/>
          <w:lang w:val="en-US" w:eastAsia="zh-CN"/>
        </w:rPr>
        <w:t>每年</w:t>
      </w:r>
      <w:r>
        <w:rPr>
          <w:rFonts w:hint="eastAsia" w:ascii="仿宋_GB2312" w:hAnsi="仿宋_GB2312" w:eastAsia="仿宋_GB2312" w:cs="仿宋_GB2312"/>
          <w:b w:val="0"/>
          <w:bCs w:val="0"/>
          <w:color w:val="auto"/>
          <w:sz w:val="30"/>
          <w:szCs w:val="30"/>
        </w:rPr>
        <w:t>年底启动</w:t>
      </w:r>
      <w:r>
        <w:rPr>
          <w:rFonts w:hint="eastAsia" w:ascii="仿宋_GB2312" w:hAnsi="仿宋_GB2312" w:eastAsia="仿宋_GB2312" w:cs="仿宋_GB2312"/>
          <w:b w:val="0"/>
          <w:bCs w:val="0"/>
          <w:color w:val="auto"/>
          <w:sz w:val="30"/>
          <w:szCs w:val="30"/>
          <w:lang w:val="en-US" w:eastAsia="zh-CN"/>
        </w:rPr>
        <w:t>次</w:t>
      </w:r>
      <w:r>
        <w:rPr>
          <w:rFonts w:hint="eastAsia" w:ascii="仿宋_GB2312" w:hAnsi="仿宋_GB2312" w:eastAsia="仿宋_GB2312" w:cs="仿宋_GB2312"/>
          <w:b w:val="0"/>
          <w:bCs w:val="0"/>
          <w:color w:val="auto"/>
          <w:sz w:val="30"/>
          <w:szCs w:val="30"/>
        </w:rPr>
        <w:t>年的国家级和省部级课题申报工作，由分管院长牵头，学科与研究生办组织，开展课题申报</w:t>
      </w:r>
      <w:r>
        <w:rPr>
          <w:rFonts w:hint="eastAsia" w:ascii="仿宋_GB2312" w:hAnsi="仿宋_GB2312" w:eastAsia="仿宋_GB2312" w:cs="仿宋_GB2312"/>
          <w:color w:val="auto"/>
          <w:sz w:val="30"/>
          <w:szCs w:val="30"/>
        </w:rPr>
        <w:t>动员会</w:t>
      </w:r>
      <w:r>
        <w:rPr>
          <w:rFonts w:hint="eastAsia" w:ascii="仿宋_GB2312" w:hAnsi="仿宋_GB2312" w:eastAsia="仿宋_GB2312" w:cs="仿宋_GB2312"/>
          <w:b w:val="0"/>
          <w:bCs w:val="0"/>
          <w:color w:val="auto"/>
          <w:sz w:val="30"/>
          <w:szCs w:val="30"/>
        </w:rPr>
        <w:t>。学科办积极联系专家，对</w:t>
      </w:r>
      <w:r>
        <w:rPr>
          <w:rFonts w:hint="eastAsia" w:ascii="仿宋_GB2312" w:hAnsi="仿宋_GB2312" w:eastAsia="仿宋_GB2312" w:cs="仿宋_GB2312"/>
          <w:b w:val="0"/>
          <w:bCs w:val="0"/>
          <w:color w:val="auto"/>
          <w:sz w:val="30"/>
          <w:szCs w:val="30"/>
          <w:lang w:val="en-US" w:eastAsia="zh-CN"/>
        </w:rPr>
        <w:t>当</w:t>
      </w:r>
      <w:r>
        <w:rPr>
          <w:rFonts w:hint="eastAsia" w:ascii="仿宋_GB2312" w:hAnsi="仿宋_GB2312" w:eastAsia="仿宋_GB2312" w:cs="仿宋_GB2312"/>
          <w:b w:val="0"/>
          <w:bCs w:val="0"/>
          <w:color w:val="auto"/>
          <w:sz w:val="30"/>
          <w:szCs w:val="30"/>
        </w:rPr>
        <w:t>年的国家自然基金和社科基金的申请书进行</w:t>
      </w:r>
      <w:r>
        <w:rPr>
          <w:rFonts w:hint="eastAsia" w:ascii="仿宋_GB2312" w:hAnsi="仿宋_GB2312" w:eastAsia="仿宋_GB2312" w:cs="仿宋_GB2312"/>
          <w:b w:val="0"/>
          <w:bCs w:val="0"/>
          <w:color w:val="auto"/>
          <w:sz w:val="30"/>
          <w:szCs w:val="30"/>
          <w:lang w:val="en-US" w:eastAsia="zh-CN"/>
        </w:rPr>
        <w:t>评阅和修改</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学院不定期举办</w:t>
      </w:r>
      <w:r>
        <w:rPr>
          <w:rFonts w:hint="default" w:ascii="Times New Roman" w:hAnsi="Times New Roman" w:eastAsia="仿宋_GB2312" w:cs="Times New Roman"/>
          <w:b w:val="0"/>
          <w:bCs w:val="0"/>
          <w:color w:val="auto"/>
          <w:sz w:val="30"/>
          <w:szCs w:val="30"/>
        </w:rPr>
        <w:t>TOP</w:t>
      </w:r>
      <w:r>
        <w:rPr>
          <w:rFonts w:hint="eastAsia" w:ascii="仿宋_GB2312" w:hAnsi="仿宋_GB2312" w:eastAsia="仿宋_GB2312" w:cs="仿宋_GB2312"/>
          <w:b w:val="0"/>
          <w:bCs w:val="0"/>
          <w:color w:val="auto"/>
          <w:sz w:val="30"/>
          <w:szCs w:val="30"/>
        </w:rPr>
        <w:t xml:space="preserve"> </w:t>
      </w:r>
      <w:r>
        <w:rPr>
          <w:rFonts w:hint="default" w:ascii="Times New Roman" w:hAnsi="Times New Roman" w:eastAsia="仿宋_GB2312" w:cs="Times New Roman"/>
          <w:b w:val="0"/>
          <w:bCs w:val="0"/>
          <w:color w:val="auto"/>
          <w:sz w:val="30"/>
          <w:szCs w:val="30"/>
        </w:rPr>
        <w:t>Medical</w:t>
      </w:r>
      <w:r>
        <w:rPr>
          <w:rFonts w:hint="eastAsia" w:ascii="仿宋_GB2312" w:hAnsi="仿宋_GB2312" w:eastAsia="仿宋_GB2312" w:cs="仿宋_GB2312"/>
          <w:b w:val="0"/>
          <w:bCs w:val="0"/>
          <w:color w:val="auto"/>
          <w:sz w:val="30"/>
          <w:szCs w:val="30"/>
        </w:rPr>
        <w:t>学术沙龙</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通过相互交流，迸发创新的火花，推动科研的进步。</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科研</w:t>
      </w:r>
      <w:r>
        <w:rPr>
          <w:rFonts w:hint="eastAsia" w:ascii="仿宋_GB2312" w:hAnsi="仿宋_GB2312" w:eastAsia="仿宋_GB2312" w:cs="仿宋_GB2312"/>
          <w:color w:val="auto"/>
          <w:sz w:val="30"/>
          <w:szCs w:val="30"/>
          <w:lang w:val="en-US" w:eastAsia="zh-CN"/>
        </w:rPr>
        <w:t>立项</w:t>
      </w:r>
      <w:r>
        <w:rPr>
          <w:rFonts w:hint="eastAsia" w:ascii="仿宋_GB2312" w:hAnsi="仿宋_GB2312" w:eastAsia="仿宋_GB2312" w:cs="仿宋_GB2312"/>
          <w:color w:val="auto"/>
          <w:sz w:val="30"/>
          <w:szCs w:val="30"/>
        </w:rPr>
        <w:t>项目数保持增长。</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期间，我院</w:t>
      </w:r>
      <w:r>
        <w:rPr>
          <w:rFonts w:hint="eastAsia" w:ascii="仿宋_GB2312" w:hAnsi="仿宋_GB2312" w:eastAsia="仿宋_GB2312" w:cs="仿宋_GB2312"/>
          <w:color w:val="auto"/>
          <w:sz w:val="30"/>
          <w:szCs w:val="30"/>
        </w:rPr>
        <w:t>获</w:t>
      </w:r>
      <w:r>
        <w:rPr>
          <w:rFonts w:hint="eastAsia" w:ascii="仿宋_GB2312" w:hAnsi="仿宋_GB2312" w:eastAsia="仿宋_GB2312" w:cs="仿宋_GB2312"/>
          <w:color w:val="auto"/>
          <w:sz w:val="30"/>
          <w:szCs w:val="30"/>
          <w:lang w:val="en-US" w:eastAsia="zh-CN"/>
        </w:rPr>
        <w:t>批</w:t>
      </w:r>
      <w:r>
        <w:rPr>
          <w:rFonts w:hint="eastAsia" w:ascii="仿宋_GB2312" w:hAnsi="仿宋_GB2312" w:eastAsia="仿宋_GB2312" w:cs="仿宋_GB2312"/>
          <w:color w:val="auto"/>
          <w:sz w:val="30"/>
          <w:szCs w:val="30"/>
        </w:rPr>
        <w:t>国家</w:t>
      </w:r>
      <w:r>
        <w:rPr>
          <w:rFonts w:hint="eastAsia" w:ascii="仿宋_GB2312" w:hAnsi="仿宋_GB2312" w:eastAsia="仿宋_GB2312" w:cs="仿宋_GB2312"/>
          <w:color w:val="auto"/>
          <w:sz w:val="30"/>
          <w:szCs w:val="30"/>
          <w:lang w:val="en-US" w:eastAsia="zh-CN"/>
        </w:rPr>
        <w:t>级科研项目</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项，其中国家</w:t>
      </w:r>
      <w:r>
        <w:rPr>
          <w:rFonts w:hint="eastAsia" w:ascii="仿宋_GB2312" w:hAnsi="仿宋_GB2312" w:eastAsia="仿宋_GB2312" w:cs="仿宋_GB2312"/>
          <w:color w:val="auto"/>
          <w:sz w:val="30"/>
          <w:szCs w:val="30"/>
        </w:rPr>
        <w:t>自然科学基金</w:t>
      </w:r>
      <w:r>
        <w:rPr>
          <w:rFonts w:hint="eastAsia" w:ascii="仿宋_GB2312" w:hAnsi="仿宋_GB2312" w:eastAsia="仿宋_GB2312" w:cs="仿宋_GB2312"/>
          <w:color w:val="auto"/>
          <w:sz w:val="30"/>
          <w:szCs w:val="30"/>
          <w:lang w:val="en-US" w:eastAsia="zh-CN"/>
        </w:rPr>
        <w:t>面上</w:t>
      </w:r>
      <w:r>
        <w:rPr>
          <w:rFonts w:hint="eastAsia" w:ascii="仿宋_GB2312" w:hAnsi="仿宋_GB2312" w:eastAsia="仿宋_GB2312" w:cs="仿宋_GB2312"/>
          <w:color w:val="auto"/>
          <w:sz w:val="30"/>
          <w:szCs w:val="30"/>
        </w:rPr>
        <w:t>项目</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rPr>
        <w:t>项、</w:t>
      </w:r>
      <w:r>
        <w:rPr>
          <w:rFonts w:hint="eastAsia" w:ascii="仿宋_GB2312" w:hAnsi="仿宋_GB2312" w:eastAsia="仿宋_GB2312" w:cs="仿宋_GB2312"/>
          <w:color w:val="auto"/>
          <w:sz w:val="30"/>
          <w:szCs w:val="30"/>
          <w:lang w:val="en-US" w:eastAsia="zh-CN"/>
        </w:rPr>
        <w:t>青年项目</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项，国家社科基金一般</w:t>
      </w:r>
      <w:r>
        <w:rPr>
          <w:rFonts w:hint="eastAsia" w:ascii="仿宋_GB2312" w:hAnsi="仿宋_GB2312" w:eastAsia="仿宋_GB2312" w:cs="仿宋_GB2312"/>
          <w:color w:val="auto"/>
          <w:spacing w:val="-4"/>
          <w:sz w:val="30"/>
          <w:szCs w:val="30"/>
          <w:lang w:val="en-US" w:eastAsia="zh-CN"/>
        </w:rPr>
        <w:t>项目</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项；获批</w:t>
      </w:r>
      <w:r>
        <w:rPr>
          <w:rFonts w:hint="eastAsia" w:ascii="仿宋_GB2312" w:hAnsi="仿宋_GB2312" w:eastAsia="仿宋_GB2312" w:cs="仿宋_GB2312"/>
          <w:color w:val="auto"/>
          <w:sz w:val="30"/>
          <w:szCs w:val="30"/>
        </w:rPr>
        <w:t>省部级项目</w:t>
      </w:r>
      <w:r>
        <w:rPr>
          <w:rFonts w:ascii="仿宋_GB2312" w:hAnsi="仿宋_GB2312" w:eastAsia="仿宋_GB2312" w:cs="仿宋_GB2312"/>
          <w:color w:val="auto"/>
          <w:sz w:val="30"/>
          <w:szCs w:val="30"/>
        </w:rPr>
        <w:t xml:space="preserve"> </w:t>
      </w:r>
      <w:r>
        <w:rPr>
          <w:rFonts w:hint="default" w:ascii="Times New Roman" w:hAnsi="Times New Roman" w:eastAsia="仿宋_GB2312" w:cs="Times New Roman"/>
          <w:color w:val="auto"/>
          <w:sz w:val="30"/>
          <w:szCs w:val="30"/>
        </w:rPr>
        <w:t>14</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获批市厅级项目</w:t>
      </w:r>
      <w:r>
        <w:rPr>
          <w:rFonts w:hint="default" w:ascii="Times New Roman" w:hAnsi="Times New Roman" w:eastAsia="仿宋_GB2312" w:cs="Times New Roman"/>
          <w:color w:val="auto"/>
          <w:sz w:val="30"/>
          <w:szCs w:val="30"/>
          <w:lang w:val="en-US" w:eastAsia="zh-CN"/>
        </w:rPr>
        <w:t>38</w:t>
      </w:r>
      <w:r>
        <w:rPr>
          <w:rFonts w:hint="eastAsia" w:ascii="仿宋_GB2312" w:hAnsi="仿宋_GB2312" w:eastAsia="仿宋_GB2312" w:cs="仿宋_GB2312"/>
          <w:color w:val="auto"/>
          <w:spacing w:val="-6"/>
          <w:sz w:val="30"/>
          <w:szCs w:val="30"/>
          <w:lang w:val="en-US" w:eastAsia="zh-CN"/>
        </w:rPr>
        <w:t>项</w:t>
      </w:r>
      <w:r>
        <w:rPr>
          <w:rFonts w:hint="eastAsia" w:ascii="仿宋_GB2312" w:hAnsi="仿宋_GB2312" w:eastAsia="仿宋_GB2312" w:cs="仿宋_GB2312"/>
          <w:color w:val="auto"/>
          <w:spacing w:val="-6"/>
          <w:sz w:val="30"/>
          <w:szCs w:val="30"/>
        </w:rPr>
        <w:t>。</w:t>
      </w:r>
      <w:r>
        <w:rPr>
          <w:rFonts w:hint="eastAsia" w:ascii="仿宋_GB2312" w:hAnsi="仿宋_GB2312" w:eastAsia="仿宋_GB2312" w:cs="仿宋_GB2312"/>
          <w:color w:val="auto"/>
          <w:spacing w:val="-6"/>
          <w:sz w:val="30"/>
          <w:szCs w:val="30"/>
          <w:lang w:val="en-US" w:eastAsia="zh-CN"/>
        </w:rPr>
        <w:t>附属医院获批国家自然科学基金面上项目</w:t>
      </w:r>
      <w:r>
        <w:rPr>
          <w:rFonts w:hint="default" w:ascii="Times New Roman" w:hAnsi="Times New Roman" w:eastAsia="仿宋_GB2312" w:cs="Times New Roman"/>
          <w:color w:val="auto"/>
          <w:spacing w:val="-6"/>
          <w:sz w:val="30"/>
          <w:szCs w:val="30"/>
          <w:lang w:val="en-US" w:eastAsia="zh-CN"/>
        </w:rPr>
        <w:t>2</w:t>
      </w:r>
      <w:r>
        <w:rPr>
          <w:rFonts w:hint="eastAsia" w:ascii="仿宋_GB2312" w:hAnsi="仿宋_GB2312" w:eastAsia="仿宋_GB2312" w:cs="仿宋_GB2312"/>
          <w:color w:val="auto"/>
          <w:spacing w:val="-6"/>
          <w:sz w:val="30"/>
          <w:szCs w:val="30"/>
          <w:lang w:val="en-US" w:eastAsia="zh-CN"/>
        </w:rPr>
        <w:t>项；获批省部级项目</w:t>
      </w:r>
      <w:r>
        <w:rPr>
          <w:rFonts w:hint="default" w:ascii="Times New Roman" w:hAnsi="Times New Roman" w:eastAsia="仿宋_GB2312" w:cs="Times New Roman"/>
          <w:color w:val="auto"/>
          <w:spacing w:val="-6"/>
          <w:sz w:val="30"/>
          <w:szCs w:val="30"/>
          <w:lang w:val="en-US" w:eastAsia="zh-CN"/>
        </w:rPr>
        <w:t>15</w:t>
      </w:r>
      <w:r>
        <w:rPr>
          <w:rFonts w:hint="eastAsia" w:ascii="仿宋_GB2312" w:hAnsi="仿宋_GB2312" w:eastAsia="仿宋_GB2312" w:cs="仿宋_GB2312"/>
          <w:color w:val="auto"/>
          <w:spacing w:val="-6"/>
          <w:sz w:val="30"/>
          <w:szCs w:val="30"/>
          <w:lang w:val="en-US" w:eastAsia="zh-CN"/>
        </w:rPr>
        <w:t>项。</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.科研成果显著增加。</w:t>
      </w:r>
      <w:r>
        <w:rPr>
          <w:rFonts w:hint="eastAsia" w:ascii="仿宋_GB2312" w:hAnsi="仿宋_GB2312" w:eastAsia="仿宋_GB2312" w:cs="仿宋_GB2312"/>
          <w:color w:val="auto"/>
          <w:sz w:val="30"/>
          <w:szCs w:val="30"/>
        </w:rPr>
        <w:t>核心期刊论文数有明显增长</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“十三五”期间，</w:t>
      </w:r>
      <w:r>
        <w:rPr>
          <w:rFonts w:hint="eastAsia" w:ascii="仿宋_GB2312" w:hAnsi="仿宋_GB2312" w:eastAsia="仿宋_GB2312" w:cs="仿宋_GB2312"/>
          <w:color w:val="auto"/>
          <w:sz w:val="30"/>
          <w:szCs w:val="30"/>
          <w:lang w:val="en-US" w:eastAsia="zh-CN"/>
        </w:rPr>
        <w:t>教职工以第一作者或通讯作者</w:t>
      </w:r>
      <w:r>
        <w:rPr>
          <w:rFonts w:hint="eastAsia" w:ascii="仿宋_GB2312" w:hAnsi="仿宋_GB2312" w:eastAsia="仿宋_GB2312" w:cs="仿宋_GB2312"/>
          <w:color w:val="auto"/>
          <w:sz w:val="30"/>
          <w:szCs w:val="30"/>
        </w:rPr>
        <w:t>发表</w:t>
      </w:r>
      <w:r>
        <w:rPr>
          <w:rFonts w:hint="default" w:ascii="Times New Roman" w:hAnsi="Times New Roman" w:eastAsia="仿宋_GB2312" w:cs="Times New Roman"/>
          <w:color w:val="auto"/>
          <w:sz w:val="30"/>
          <w:szCs w:val="30"/>
          <w:lang w:val="en-US" w:eastAsia="zh-CN"/>
        </w:rPr>
        <w:t>SCI</w:t>
      </w:r>
      <w:r>
        <w:rPr>
          <w:rFonts w:hint="eastAsia" w:ascii="仿宋_GB2312" w:hAnsi="仿宋_GB2312" w:eastAsia="仿宋_GB2312" w:cs="仿宋_GB2312"/>
          <w:color w:val="auto"/>
          <w:sz w:val="30"/>
          <w:szCs w:val="30"/>
          <w:lang w:val="en-US" w:eastAsia="zh-CN"/>
        </w:rPr>
        <w:t>文章</w:t>
      </w:r>
      <w:r>
        <w:rPr>
          <w:rFonts w:hint="default" w:ascii="Times New Roman" w:hAnsi="Times New Roman" w:eastAsia="仿宋_GB2312" w:cs="Times New Roman"/>
          <w:color w:val="auto"/>
          <w:sz w:val="30"/>
          <w:szCs w:val="30"/>
          <w:lang w:val="en-US" w:eastAsia="zh-CN"/>
        </w:rPr>
        <w:t>50</w:t>
      </w:r>
      <w:r>
        <w:rPr>
          <w:rFonts w:hint="eastAsia" w:ascii="仿宋_GB2312" w:hAnsi="仿宋_GB2312" w:eastAsia="仿宋_GB2312" w:cs="仿宋_GB2312"/>
          <w:color w:val="auto"/>
          <w:sz w:val="30"/>
          <w:szCs w:val="30"/>
          <w:lang w:val="en-US" w:eastAsia="zh-CN"/>
        </w:rPr>
        <w:t>余篇，</w:t>
      </w:r>
      <w:r>
        <w:rPr>
          <w:rFonts w:hint="eastAsia" w:ascii="仿宋_GB2312" w:hAnsi="仿宋_GB2312" w:eastAsia="仿宋_GB2312" w:cs="仿宋_GB2312"/>
          <w:color w:val="auto"/>
          <w:sz w:val="30"/>
          <w:szCs w:val="30"/>
        </w:rPr>
        <w:t>一级</w:t>
      </w:r>
      <w:r>
        <w:rPr>
          <w:rFonts w:hint="eastAsia" w:ascii="仿宋_GB2312" w:hAnsi="仿宋_GB2312" w:eastAsia="仿宋_GB2312" w:cs="仿宋_GB2312"/>
          <w:color w:val="auto"/>
          <w:sz w:val="30"/>
          <w:szCs w:val="30"/>
          <w:lang w:val="en-US" w:eastAsia="zh-CN"/>
        </w:rPr>
        <w:t>文章</w:t>
      </w:r>
      <w:r>
        <w:rPr>
          <w:rFonts w:hint="default" w:ascii="Times New Roman" w:hAnsi="Times New Roman" w:eastAsia="仿宋_GB2312" w:cs="Times New Roman"/>
          <w:color w:val="auto"/>
          <w:sz w:val="30"/>
          <w:szCs w:val="30"/>
          <w:lang w:val="en-US" w:eastAsia="zh-CN"/>
        </w:rPr>
        <w:t>20</w:t>
      </w:r>
      <w:r>
        <w:rPr>
          <w:rFonts w:hint="eastAsia" w:ascii="仿宋_GB2312" w:hAnsi="仿宋_GB2312" w:eastAsia="仿宋_GB2312" w:cs="仿宋_GB2312"/>
          <w:color w:val="auto"/>
          <w:sz w:val="30"/>
          <w:szCs w:val="30"/>
          <w:lang w:val="en-US" w:eastAsia="zh-CN"/>
        </w:rPr>
        <w:t>余篇，核心</w:t>
      </w:r>
      <w:r>
        <w:rPr>
          <w:rFonts w:hint="eastAsia" w:ascii="仿宋_GB2312" w:hAnsi="仿宋_GB2312" w:eastAsia="仿宋_GB2312" w:cs="仿宋_GB2312"/>
          <w:color w:val="auto"/>
          <w:sz w:val="30"/>
          <w:szCs w:val="30"/>
        </w:rPr>
        <w:t>及</w:t>
      </w:r>
      <w:r>
        <w:rPr>
          <w:rFonts w:hint="default" w:ascii="Times New Roman" w:hAnsi="Times New Roman" w:eastAsia="仿宋_GB2312" w:cs="Times New Roman"/>
          <w:color w:val="auto"/>
          <w:sz w:val="30"/>
          <w:szCs w:val="30"/>
          <w:lang w:val="en-US" w:eastAsia="zh-CN"/>
        </w:rPr>
        <w:t>CSCD</w:t>
      </w:r>
      <w:r>
        <w:rPr>
          <w:rFonts w:hint="eastAsia" w:ascii="仿宋_GB2312" w:hAnsi="仿宋_GB2312" w:eastAsia="仿宋_GB2312" w:cs="仿宋_GB2312"/>
          <w:color w:val="auto"/>
          <w:sz w:val="30"/>
          <w:szCs w:val="30"/>
          <w:lang w:val="en-US" w:eastAsia="zh-CN"/>
        </w:rPr>
        <w:t>文章</w:t>
      </w:r>
      <w:r>
        <w:rPr>
          <w:rFonts w:hint="default" w:ascii="Times New Roman" w:hAnsi="Times New Roman" w:eastAsia="仿宋_GB2312" w:cs="Times New Roman"/>
          <w:color w:val="auto"/>
          <w:sz w:val="30"/>
          <w:szCs w:val="30"/>
          <w:lang w:val="en-US" w:eastAsia="zh-CN"/>
        </w:rPr>
        <w:t>60</w:t>
      </w:r>
      <w:r>
        <w:rPr>
          <w:rFonts w:hint="eastAsia" w:ascii="仿宋_GB2312" w:hAnsi="仿宋_GB2312" w:eastAsia="仿宋_GB2312" w:cs="仿宋_GB2312"/>
          <w:color w:val="auto"/>
          <w:sz w:val="30"/>
          <w:szCs w:val="30"/>
          <w:lang w:val="en-US" w:eastAsia="zh-CN"/>
        </w:rPr>
        <w:t>余</w:t>
      </w:r>
      <w:r>
        <w:rPr>
          <w:rFonts w:hint="eastAsia" w:ascii="仿宋_GB2312" w:hAnsi="仿宋_GB2312" w:eastAsia="仿宋_GB2312" w:cs="仿宋_GB2312"/>
          <w:color w:val="auto"/>
          <w:sz w:val="30"/>
          <w:szCs w:val="30"/>
        </w:rPr>
        <w:t>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荣获发明专利授权</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项，实用新型专利及著作权授权</w:t>
      </w:r>
      <w:r>
        <w:rPr>
          <w:rFonts w:hint="default" w:ascii="Times New Roman" w:hAnsi="Times New Roman" w:eastAsia="仿宋_GB2312" w:cs="Times New Roman"/>
          <w:color w:val="auto"/>
          <w:sz w:val="30"/>
          <w:szCs w:val="30"/>
          <w:lang w:val="en-US" w:eastAsia="zh-CN"/>
        </w:rPr>
        <w:t>18</w:t>
      </w:r>
      <w:r>
        <w:rPr>
          <w:rFonts w:hint="eastAsia" w:ascii="仿宋_GB2312" w:hAnsi="仿宋_GB2312" w:eastAsia="仿宋_GB2312" w:cs="仿宋_GB2312"/>
          <w:color w:val="auto"/>
          <w:sz w:val="30"/>
          <w:szCs w:val="30"/>
          <w:lang w:val="en-US" w:eastAsia="zh-CN"/>
        </w:rPr>
        <w:t>项。</w:t>
      </w:r>
      <w:r>
        <w:rPr>
          <w:rFonts w:hint="default" w:ascii="Times New Roman" w:hAnsi="Times New Roman" w:eastAsia="仿宋_GB2312" w:cs="Times New Roman"/>
          <w:color w:val="auto"/>
          <w:sz w:val="30"/>
          <w:szCs w:val="30"/>
          <w:lang w:val="en-US" w:eastAsia="zh-CN"/>
        </w:rPr>
        <w:t>2017</w:t>
      </w:r>
      <w:r>
        <w:rPr>
          <w:rFonts w:hint="eastAsia" w:ascii="仿宋_GB2312" w:hAnsi="仿宋_GB2312" w:eastAsia="仿宋_GB2312" w:cs="仿宋_GB2312"/>
          <w:color w:val="auto"/>
          <w:sz w:val="30"/>
          <w:szCs w:val="30"/>
          <w:lang w:val="en-US" w:eastAsia="zh-CN"/>
        </w:rPr>
        <w:t>年获湖州市第十七届社会科学优秀成果三等奖一项。</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default" w:ascii="黑体" w:hAnsi="黑体" w:eastAsia="黑体" w:cs="黑体"/>
          <w:color w:val="auto"/>
          <w:sz w:val="30"/>
          <w:szCs w:val="30"/>
          <w:lang w:val="en-US" w:eastAsia="zh-CN"/>
        </w:rPr>
      </w:pPr>
      <w:r>
        <w:rPr>
          <w:rFonts w:hint="eastAsia" w:ascii="楷体_GB2312" w:hAnsi="楷体_GB2312" w:eastAsia="楷体_GB2312" w:cs="楷体_GB2312"/>
          <w:b/>
          <w:bCs/>
          <w:color w:val="auto"/>
          <w:sz w:val="30"/>
          <w:szCs w:val="30"/>
        </w:rPr>
        <w:t>（四）师资队伍</w:t>
      </w:r>
      <w:r>
        <w:rPr>
          <w:rFonts w:hint="eastAsia" w:ascii="楷体_GB2312" w:hAnsi="楷体_GB2312" w:eastAsia="楷体_GB2312" w:cs="楷体_GB2312"/>
          <w:b/>
          <w:bCs/>
          <w:color w:val="auto"/>
          <w:sz w:val="30"/>
          <w:szCs w:val="30"/>
          <w:lang w:val="en-US" w:eastAsia="zh-CN"/>
        </w:rPr>
        <w:t xml:space="preserve"> </w:t>
      </w:r>
      <w:r>
        <w:rPr>
          <w:rFonts w:hint="eastAsia" w:ascii="黑体" w:hAnsi="黑体" w:eastAsia="黑体" w:cs="黑体"/>
          <w:color w:val="auto"/>
          <w:sz w:val="30"/>
          <w:szCs w:val="30"/>
          <w:lang w:val="en-US" w:eastAsia="zh-CN"/>
        </w:rPr>
        <w:t xml:space="preserve">  </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“十三五”期间，学院坚持引进和培养相结合的原则，大力加强师资队伍建设，结构进一步优化，水平进一步提高。</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学院引进高层次人才</w:t>
      </w:r>
      <w:r>
        <w:rPr>
          <w:rFonts w:hint="default" w:ascii="Times New Roman" w:hAnsi="Times New Roman" w:eastAsia="仿宋_GB2312" w:cs="Times New Roman"/>
          <w:color w:val="auto"/>
          <w:sz w:val="30"/>
          <w:szCs w:val="30"/>
          <w:lang w:val="en-US" w:eastAsia="zh-CN"/>
        </w:rPr>
        <w:t>38</w:t>
      </w:r>
      <w:r>
        <w:rPr>
          <w:rFonts w:hint="eastAsia" w:ascii="仿宋_GB2312" w:hAnsi="仿宋_GB2312" w:eastAsia="仿宋_GB2312" w:cs="仿宋_GB2312"/>
          <w:color w:val="auto"/>
          <w:sz w:val="30"/>
          <w:szCs w:val="30"/>
          <w:lang w:val="en-US" w:eastAsia="zh-CN"/>
        </w:rPr>
        <w:t>人，其中博士</w:t>
      </w:r>
      <w:r>
        <w:rPr>
          <w:rFonts w:hint="default" w:ascii="Times New Roman" w:hAnsi="Times New Roman" w:eastAsia="仿宋_GB2312" w:cs="Times New Roman"/>
          <w:color w:val="auto"/>
          <w:sz w:val="30"/>
          <w:szCs w:val="30"/>
          <w:lang w:val="en-US" w:eastAsia="zh-CN"/>
        </w:rPr>
        <w:t>20</w:t>
      </w:r>
      <w:r>
        <w:rPr>
          <w:rFonts w:hint="eastAsia" w:ascii="仿宋_GB2312" w:hAnsi="仿宋_GB2312" w:eastAsia="仿宋_GB2312" w:cs="仿宋_GB2312"/>
          <w:color w:val="auto"/>
          <w:sz w:val="30"/>
          <w:szCs w:val="30"/>
          <w:lang w:val="en-US" w:eastAsia="zh-CN"/>
        </w:rPr>
        <w:t>人（其中高级职称</w:t>
      </w:r>
      <w:r>
        <w:rPr>
          <w:rFonts w:hint="default" w:ascii="Times New Roman" w:hAnsi="Times New Roman" w:eastAsia="仿宋_GB2312" w:cs="Times New Roman"/>
          <w:color w:val="auto"/>
          <w:sz w:val="30"/>
          <w:szCs w:val="30"/>
          <w:lang w:val="en-US" w:eastAsia="zh-CN"/>
        </w:rPr>
        <w:t>10</w:t>
      </w:r>
      <w:r>
        <w:rPr>
          <w:rFonts w:hint="eastAsia" w:ascii="仿宋_GB2312" w:hAnsi="仿宋_GB2312" w:eastAsia="仿宋_GB2312" w:cs="仿宋_GB2312"/>
          <w:color w:val="auto"/>
          <w:sz w:val="30"/>
          <w:szCs w:val="30"/>
          <w:lang w:val="en-US" w:eastAsia="zh-CN"/>
        </w:rPr>
        <w:t>人），优秀硕士</w:t>
      </w:r>
      <w:r>
        <w:rPr>
          <w:rFonts w:hint="default" w:ascii="Times New Roman" w:hAnsi="Times New Roman" w:eastAsia="仿宋_GB2312" w:cs="Times New Roman"/>
          <w:color w:val="auto"/>
          <w:sz w:val="30"/>
          <w:szCs w:val="30"/>
          <w:lang w:val="en-US" w:eastAsia="zh-CN"/>
        </w:rPr>
        <w:t>18</w:t>
      </w:r>
      <w:r>
        <w:rPr>
          <w:rFonts w:hint="eastAsia" w:ascii="仿宋_GB2312" w:hAnsi="仿宋_GB2312" w:eastAsia="仿宋_GB2312" w:cs="仿宋_GB2312"/>
          <w:color w:val="auto"/>
          <w:sz w:val="30"/>
          <w:szCs w:val="30"/>
          <w:lang w:val="en-US" w:eastAsia="zh-CN"/>
        </w:rPr>
        <w:t>人；其中基础学科</w:t>
      </w:r>
      <w:r>
        <w:rPr>
          <w:rFonts w:hint="default" w:ascii="Times New Roman" w:hAnsi="Times New Roman" w:eastAsia="仿宋_GB2312" w:cs="Times New Roman"/>
          <w:color w:val="auto"/>
          <w:sz w:val="30"/>
          <w:szCs w:val="30"/>
          <w:lang w:val="en-US" w:eastAsia="zh-CN"/>
        </w:rPr>
        <w:t>18</w:t>
      </w:r>
      <w:r>
        <w:rPr>
          <w:rFonts w:hint="eastAsia" w:ascii="仿宋_GB2312" w:hAnsi="仿宋_GB2312" w:eastAsia="仿宋_GB2312" w:cs="仿宋_GB2312"/>
          <w:color w:val="auto"/>
          <w:sz w:val="30"/>
          <w:szCs w:val="30"/>
          <w:lang w:val="en-US" w:eastAsia="zh-CN"/>
        </w:rPr>
        <w:t>人，护理学科</w:t>
      </w:r>
      <w:r>
        <w:rPr>
          <w:rFonts w:hint="default" w:ascii="Times New Roman" w:hAnsi="Times New Roman" w:eastAsia="仿宋_GB2312" w:cs="Times New Roman"/>
          <w:color w:val="auto"/>
          <w:sz w:val="30"/>
          <w:szCs w:val="30"/>
          <w:lang w:val="en-US" w:eastAsia="zh-CN"/>
        </w:rPr>
        <w:t>17</w:t>
      </w:r>
      <w:r>
        <w:rPr>
          <w:rFonts w:hint="eastAsia" w:ascii="仿宋_GB2312" w:hAnsi="仿宋_GB2312" w:eastAsia="仿宋_GB2312" w:cs="仿宋_GB2312"/>
          <w:color w:val="auto"/>
          <w:sz w:val="30"/>
          <w:szCs w:val="30"/>
          <w:lang w:val="en-US" w:eastAsia="zh-CN"/>
        </w:rPr>
        <w:t>人，临床学科</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 xml:space="preserve"> 人。原有教师取得博士学位者</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人，在读博士</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 晋升教授职称</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 xml:space="preserve"> 人，晋升副教授</w:t>
      </w:r>
      <w:r>
        <w:rPr>
          <w:rFonts w:hint="default" w:ascii="Times New Roman" w:hAnsi="Times New Roman" w:eastAsia="仿宋_GB2312" w:cs="Times New Roman"/>
          <w:color w:val="auto"/>
          <w:sz w:val="30"/>
          <w:szCs w:val="30"/>
          <w:lang w:val="en-US" w:eastAsia="zh-CN"/>
        </w:rPr>
        <w:t>9</w:t>
      </w:r>
      <w:r>
        <w:rPr>
          <w:rFonts w:hint="eastAsia" w:ascii="仿宋_GB2312" w:hAnsi="仿宋_GB2312" w:eastAsia="仿宋_GB2312" w:cs="仿宋_GB2312"/>
          <w:color w:val="auto"/>
          <w:sz w:val="30"/>
          <w:szCs w:val="30"/>
          <w:lang w:val="en-US" w:eastAsia="zh-CN"/>
        </w:rPr>
        <w:t>人。</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选拔输送</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名中青年教师脱产赴国（境）外大学学术访问和进修，</w:t>
      </w: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名中青年教师脱产赴国内大学学术访问和进修。</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学院现有专任教师</w:t>
      </w:r>
      <w:r>
        <w:rPr>
          <w:rFonts w:hint="default" w:ascii="Times New Roman" w:hAnsi="Times New Roman" w:eastAsia="仿宋_GB2312" w:cs="Times New Roman"/>
          <w:color w:val="auto"/>
          <w:sz w:val="30"/>
          <w:szCs w:val="30"/>
          <w:lang w:val="en-US" w:eastAsia="zh-CN"/>
        </w:rPr>
        <w:t>80</w:t>
      </w:r>
      <w:r>
        <w:rPr>
          <w:rFonts w:hint="eastAsia" w:ascii="仿宋_GB2312" w:hAnsi="仿宋_GB2312" w:eastAsia="仿宋_GB2312" w:cs="仿宋_GB2312"/>
          <w:color w:val="auto"/>
          <w:sz w:val="30"/>
          <w:szCs w:val="30"/>
          <w:lang w:val="en-US" w:eastAsia="zh-CN"/>
        </w:rPr>
        <w:t>人，其中正高职称</w:t>
      </w:r>
      <w:r>
        <w:rPr>
          <w:rFonts w:hint="default" w:ascii="Times New Roman" w:hAnsi="Times New Roman" w:eastAsia="仿宋_GB2312" w:cs="Times New Roman"/>
          <w:color w:val="auto"/>
          <w:sz w:val="30"/>
          <w:szCs w:val="30"/>
          <w:lang w:val="en-US" w:eastAsia="zh-CN"/>
        </w:rPr>
        <w:t>11</w:t>
      </w:r>
      <w:r>
        <w:rPr>
          <w:rFonts w:hint="eastAsia" w:ascii="仿宋_GB2312" w:hAnsi="仿宋_GB2312" w:eastAsia="仿宋_GB2312" w:cs="仿宋_GB2312"/>
          <w:color w:val="auto"/>
          <w:sz w:val="30"/>
          <w:szCs w:val="30"/>
          <w:lang w:val="en-US" w:eastAsia="zh-CN"/>
        </w:rPr>
        <w:t>人，副高职称</w:t>
      </w:r>
      <w:r>
        <w:rPr>
          <w:rFonts w:hint="default" w:ascii="Times New Roman" w:hAnsi="Times New Roman" w:eastAsia="仿宋_GB2312" w:cs="Times New Roman"/>
          <w:color w:val="auto"/>
          <w:sz w:val="30"/>
          <w:szCs w:val="30"/>
          <w:lang w:val="en-US" w:eastAsia="zh-CN"/>
        </w:rPr>
        <w:t>26</w:t>
      </w:r>
      <w:r>
        <w:rPr>
          <w:rFonts w:hint="eastAsia" w:ascii="仿宋_GB2312" w:hAnsi="仿宋_GB2312" w:eastAsia="仿宋_GB2312" w:cs="仿宋_GB2312"/>
          <w:color w:val="auto"/>
          <w:sz w:val="30"/>
          <w:szCs w:val="30"/>
          <w:lang w:val="en-US" w:eastAsia="zh-CN"/>
        </w:rPr>
        <w:t>人，博士研究生</w:t>
      </w:r>
      <w:r>
        <w:rPr>
          <w:rFonts w:hint="default" w:ascii="Times New Roman" w:hAnsi="Times New Roman" w:eastAsia="仿宋_GB2312" w:cs="Times New Roman"/>
          <w:color w:val="auto"/>
          <w:sz w:val="30"/>
          <w:szCs w:val="30"/>
          <w:lang w:val="en-US" w:eastAsia="zh-CN"/>
        </w:rPr>
        <w:t>34</w:t>
      </w:r>
      <w:r>
        <w:rPr>
          <w:rFonts w:hint="eastAsia" w:ascii="仿宋_GB2312" w:hAnsi="仿宋_GB2312" w:eastAsia="仿宋_GB2312" w:cs="仿宋_GB2312"/>
          <w:color w:val="auto"/>
          <w:sz w:val="30"/>
          <w:szCs w:val="30"/>
          <w:lang w:val="en-US" w:eastAsia="zh-CN"/>
        </w:rPr>
        <w:t>人。教授比例</w:t>
      </w:r>
      <w:r>
        <w:rPr>
          <w:rFonts w:hint="default" w:ascii="Times New Roman" w:hAnsi="Times New Roman" w:eastAsia="仿宋_GB2312" w:cs="Times New Roman"/>
          <w:color w:val="auto"/>
          <w:sz w:val="30"/>
          <w:szCs w:val="30"/>
          <w:lang w:val="en-US" w:eastAsia="zh-CN"/>
        </w:rPr>
        <w:t>13</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75</w:t>
      </w:r>
      <w:r>
        <w:rPr>
          <w:rFonts w:hint="eastAsia" w:ascii="仿宋_GB2312" w:hAnsi="仿宋_GB2312" w:eastAsia="仿宋_GB2312" w:cs="仿宋_GB2312"/>
          <w:color w:val="auto"/>
          <w:sz w:val="30"/>
          <w:szCs w:val="30"/>
          <w:lang w:val="en-US" w:eastAsia="zh-CN"/>
        </w:rPr>
        <w:t>%，副教授比例</w:t>
      </w:r>
      <w:r>
        <w:rPr>
          <w:rFonts w:hint="default" w:ascii="Times New Roman" w:hAnsi="Times New Roman" w:eastAsia="仿宋_GB2312" w:cs="Times New Roman"/>
          <w:color w:val="auto"/>
          <w:sz w:val="30"/>
          <w:szCs w:val="30"/>
          <w:lang w:val="en-US" w:eastAsia="zh-CN"/>
        </w:rPr>
        <w:t>32</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 xml:space="preserve">%，博士比例 </w:t>
      </w:r>
      <w:r>
        <w:rPr>
          <w:rFonts w:hint="default" w:ascii="Times New Roman" w:hAnsi="Times New Roman" w:eastAsia="仿宋_GB2312" w:cs="Times New Roman"/>
          <w:color w:val="auto"/>
          <w:sz w:val="30"/>
          <w:szCs w:val="30"/>
          <w:lang w:val="en-US" w:eastAsia="zh-CN"/>
        </w:rPr>
        <w:t>42</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%，双师型比例</w:t>
      </w:r>
      <w:r>
        <w:rPr>
          <w:rFonts w:hint="default" w:ascii="Times New Roman" w:hAnsi="Times New Roman" w:eastAsia="仿宋_GB2312" w:cs="Times New Roman"/>
          <w:color w:val="auto"/>
          <w:sz w:val="30"/>
          <w:szCs w:val="30"/>
          <w:lang w:val="en-US" w:eastAsia="zh-CN"/>
        </w:rPr>
        <w:t>45</w:t>
      </w:r>
      <w:r>
        <w:rPr>
          <w:rFonts w:hint="eastAsia" w:ascii="仿宋_GB2312" w:hAnsi="仿宋_GB2312" w:eastAsia="仿宋_GB2312" w:cs="仿宋_GB2312"/>
          <w:color w:val="auto"/>
          <w:sz w:val="30"/>
          <w:szCs w:val="30"/>
          <w:lang w:val="en-US" w:eastAsia="zh-CN"/>
        </w:rPr>
        <w:t>%。教师中有浙江省高等学校中青年学科带头人</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人，浙江省</w:t>
      </w:r>
      <w:r>
        <w:rPr>
          <w:rFonts w:hint="default" w:ascii="Times New Roman" w:hAnsi="Times New Roman" w:eastAsia="仿宋_GB2312" w:cs="Times New Roman"/>
          <w:color w:val="auto"/>
          <w:sz w:val="30"/>
          <w:szCs w:val="30"/>
          <w:lang w:val="en-US" w:eastAsia="zh-CN"/>
        </w:rPr>
        <w:t>151</w:t>
      </w:r>
      <w:r>
        <w:rPr>
          <w:rFonts w:hint="eastAsia" w:ascii="仿宋_GB2312" w:hAnsi="仿宋_GB2312" w:eastAsia="仿宋_GB2312" w:cs="仿宋_GB2312"/>
          <w:color w:val="auto"/>
          <w:sz w:val="30"/>
          <w:szCs w:val="30"/>
          <w:lang w:val="en-US" w:eastAsia="zh-CN"/>
        </w:rPr>
        <w:t>人才工程第三层次人才</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人入选湖州市“</w:t>
      </w:r>
      <w:r>
        <w:rPr>
          <w:rFonts w:hint="default" w:ascii="Times New Roman" w:hAnsi="Times New Roman" w:eastAsia="仿宋_GB2312" w:cs="Times New Roman"/>
          <w:color w:val="auto"/>
          <w:sz w:val="30"/>
          <w:szCs w:val="30"/>
          <w:lang w:val="en-US" w:eastAsia="zh-CN"/>
        </w:rPr>
        <w:t>1112</w:t>
      </w:r>
      <w:r>
        <w:rPr>
          <w:rFonts w:hint="eastAsia" w:ascii="仿宋_GB2312" w:hAnsi="仿宋_GB2312" w:eastAsia="仿宋_GB2312" w:cs="仿宋_GB2312"/>
          <w:color w:val="auto"/>
          <w:sz w:val="30"/>
          <w:szCs w:val="30"/>
          <w:lang w:val="en-US" w:eastAsia="zh-CN"/>
        </w:rPr>
        <w:t>人才工程”培养及后备人选，“浙江省高校领军人才培养计划”青年优秀人才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人，浙江省青年教师资助计划</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人，湖州市南太湖精英计划人员</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人，“浙北英才”</w:t>
      </w:r>
      <w:r>
        <w:rPr>
          <w:rFonts w:hint="default" w:ascii="Times New Roman" w:hAnsi="Times New Roman" w:eastAsia="仿宋_GB2312" w:cs="Times New Roman"/>
          <w:color w:val="auto"/>
          <w:sz w:val="30"/>
          <w:szCs w:val="30"/>
          <w:lang w:val="en-US" w:eastAsia="zh-CN"/>
        </w:rPr>
        <w:t>A</w:t>
      </w:r>
      <w:r>
        <w:rPr>
          <w:rFonts w:hint="eastAsia" w:ascii="仿宋_GB2312" w:hAnsi="仿宋_GB2312" w:eastAsia="仿宋_GB2312" w:cs="仿宋_GB2312"/>
          <w:color w:val="auto"/>
          <w:sz w:val="30"/>
          <w:szCs w:val="30"/>
          <w:lang w:val="en-US" w:eastAsia="zh-CN"/>
        </w:rPr>
        <w:t>类计划</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人。并在第一临床医学院、浙北临床医学院建立了</w:t>
      </w:r>
      <w:r>
        <w:rPr>
          <w:rFonts w:hint="default" w:ascii="Times New Roman" w:hAnsi="Times New Roman" w:eastAsia="仿宋_GB2312" w:cs="Times New Roman"/>
          <w:color w:val="auto"/>
          <w:sz w:val="30"/>
          <w:szCs w:val="30"/>
          <w:lang w:val="en-US" w:eastAsia="zh-CN"/>
        </w:rPr>
        <w:t>178</w:t>
      </w:r>
      <w:r>
        <w:rPr>
          <w:rFonts w:hint="eastAsia" w:ascii="仿宋_GB2312" w:hAnsi="仿宋_GB2312" w:eastAsia="仿宋_GB2312" w:cs="仿宋_GB2312"/>
          <w:color w:val="auto"/>
          <w:sz w:val="30"/>
          <w:szCs w:val="30"/>
          <w:lang w:val="en-US" w:eastAsia="zh-CN"/>
        </w:rPr>
        <w:t>人的“双师型”临床教师队伍，优化人力资源配置，有效地满足了教学需要。</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（五）实验室建设</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经过“十三五”建设，医学院实验室在制度、设备设施、环境文化等方面得到了很大的提升。“十三五”期间，我院根据医学教育、医学学科特点，进一步完善了实验室管理制度，加强了实验室门牌信息牌、功能介绍、操作流程等环境文化建设；以临床医学专业论证为契机，新建了</w:t>
      </w:r>
      <w:r>
        <w:rPr>
          <w:rFonts w:hint="default" w:ascii="Times New Roman" w:hAnsi="Times New Roman" w:eastAsia="仿宋_GB2312" w:cs="Times New Roman"/>
          <w:color w:val="auto"/>
          <w:sz w:val="30"/>
          <w:szCs w:val="30"/>
          <w:lang w:val="en-US" w:eastAsia="zh-CN"/>
        </w:rPr>
        <w:t>OSCE</w:t>
      </w:r>
      <w:r>
        <w:rPr>
          <w:rFonts w:hint="eastAsia" w:ascii="仿宋_GB2312" w:hAnsi="仿宋_GB2312" w:eastAsia="仿宋_GB2312" w:cs="仿宋_GB2312"/>
          <w:color w:val="auto"/>
          <w:sz w:val="30"/>
          <w:szCs w:val="30"/>
          <w:lang w:val="en-US" w:eastAsia="zh-CN"/>
        </w:rPr>
        <w:t>中心、人体生命科学馆、网络化考试教室；利用我校两名南丁格尔奖获得者的优质资源，通过校外医疗集团的合作建设了国内首个南丁格尔教育馆；通过央财、省财、创建大学等项目的建设经费投入，建设完善口腔医学实验教学中心仿真模拟实验教学平台、生命支持仿真模拟实训中心，更新添置实验室设备设施，更好的满足了医学教育需求，提升了全院师生的科研条件。</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（六）学生工作</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“十三五”期间，医学院</w:t>
      </w:r>
      <w:r>
        <w:rPr>
          <w:rFonts w:hint="default" w:ascii="仿宋_GB2312" w:hAnsi="仿宋_GB2312" w:eastAsia="仿宋_GB2312" w:cs="仿宋_GB2312"/>
          <w:color w:val="auto"/>
          <w:sz w:val="30"/>
          <w:szCs w:val="30"/>
          <w:lang w:val="en-US" w:eastAsia="zh-CN"/>
        </w:rPr>
        <w:t>围绕学校和学院的中心工作做好顶层设计，整体谋划，认真布局，</w:t>
      </w:r>
      <w:r>
        <w:rPr>
          <w:rFonts w:hint="eastAsia" w:ascii="仿宋_GB2312" w:hAnsi="仿宋_GB2312" w:eastAsia="仿宋_GB2312" w:cs="仿宋_GB2312"/>
          <w:color w:val="auto"/>
          <w:sz w:val="30"/>
          <w:szCs w:val="30"/>
          <w:lang w:val="en-US" w:eastAsia="zh-CN"/>
        </w:rPr>
        <w:t>以“以生为本、育人为先”的工作理念认真做好思政教育与基础管理，在学生党建、文化育人、学科竞赛、社会实践、志愿服务、帮困助学、就业心理等工作中都取得了较好成绩。</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b w:val="0"/>
          <w:bCs w:val="0"/>
          <w:color w:val="auto"/>
          <w:sz w:val="30"/>
          <w:szCs w:val="30"/>
          <w:lang w:val="en-US" w:eastAsia="zh-CN"/>
        </w:rPr>
      </w:pPr>
      <w:r>
        <w:rPr>
          <w:rFonts w:hint="default" w:ascii="Times New Roman" w:hAnsi="Times New Roman" w:eastAsia="仿宋_GB2312" w:cs="Times New Roman"/>
          <w:b/>
          <w:bCs/>
          <w:color w:val="auto"/>
          <w:sz w:val="30"/>
          <w:szCs w:val="30"/>
          <w:lang w:val="en-US" w:eastAsia="zh-CN"/>
        </w:rPr>
        <w:t>1</w:t>
      </w:r>
      <w:r>
        <w:rPr>
          <w:rFonts w:hint="eastAsia" w:ascii="仿宋_GB2312" w:hAnsi="仿宋_GB2312" w:eastAsia="仿宋_GB2312" w:cs="仿宋_GB2312"/>
          <w:b/>
          <w:bCs/>
          <w:color w:val="auto"/>
          <w:sz w:val="30"/>
          <w:szCs w:val="30"/>
          <w:lang w:val="en-US" w:eastAsia="zh-CN"/>
        </w:rPr>
        <w:t>.党建思政硕果累累。</w:t>
      </w:r>
      <w:r>
        <w:rPr>
          <w:rFonts w:hint="eastAsia" w:ascii="仿宋_GB2312" w:hAnsi="仿宋_GB2312" w:eastAsia="仿宋_GB2312" w:cs="仿宋_GB2312"/>
          <w:color w:val="auto"/>
          <w:sz w:val="30"/>
          <w:szCs w:val="30"/>
          <w:lang w:val="en-US" w:eastAsia="zh-CN"/>
        </w:rPr>
        <w:t>学院坚持以党建引领思政教育，创新工作机制，将支部设在专业上，由辅导员担任支部书记，实行党建网格制管理，取得了良好成效。十三五规划期间，学院优化支部设置，设立</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个本</w:t>
      </w:r>
      <w:r>
        <w:rPr>
          <w:rFonts w:hint="eastAsia" w:ascii="仿宋_GB2312" w:hAnsi="仿宋_GB2312" w:eastAsia="仿宋_GB2312" w:cs="仿宋_GB2312"/>
          <w:b w:val="0"/>
          <w:bCs w:val="0"/>
          <w:color w:val="auto"/>
          <w:sz w:val="30"/>
          <w:szCs w:val="30"/>
          <w:lang w:val="en-US" w:eastAsia="zh-CN"/>
        </w:rPr>
        <w:t>专科学生支部，</w:t>
      </w:r>
      <w:r>
        <w:rPr>
          <w:rFonts w:hint="default" w:ascii="Times New Roman" w:hAnsi="Times New Roman" w:eastAsia="仿宋_GB2312" w:cs="Times New Roman"/>
          <w:b w:val="0"/>
          <w:bCs w:val="0"/>
          <w:color w:val="auto"/>
          <w:sz w:val="30"/>
          <w:szCs w:val="30"/>
          <w:lang w:val="en-US" w:eastAsia="zh-CN"/>
        </w:rPr>
        <w:t>3</w:t>
      </w:r>
      <w:r>
        <w:rPr>
          <w:rFonts w:hint="eastAsia" w:ascii="仿宋_GB2312" w:hAnsi="仿宋_GB2312" w:eastAsia="仿宋_GB2312" w:cs="仿宋_GB2312"/>
          <w:b w:val="0"/>
          <w:bCs w:val="0"/>
          <w:color w:val="auto"/>
          <w:sz w:val="30"/>
          <w:szCs w:val="30"/>
          <w:lang w:val="en-US" w:eastAsia="zh-CN"/>
        </w:rPr>
        <w:t>个研究生支部，共发展优秀学生党员</w:t>
      </w:r>
      <w:r>
        <w:rPr>
          <w:rFonts w:hint="default" w:ascii="Times New Roman" w:hAnsi="Times New Roman" w:eastAsia="仿宋_GB2312" w:cs="Times New Roman"/>
          <w:b w:val="0"/>
          <w:bCs w:val="0"/>
          <w:color w:val="auto"/>
          <w:sz w:val="30"/>
          <w:szCs w:val="30"/>
          <w:lang w:val="en-US" w:eastAsia="zh-CN"/>
        </w:rPr>
        <w:t>454</w:t>
      </w:r>
      <w:r>
        <w:rPr>
          <w:rFonts w:hint="eastAsia" w:ascii="仿宋_GB2312" w:hAnsi="仿宋_GB2312" w:eastAsia="仿宋_GB2312" w:cs="仿宋_GB2312"/>
          <w:b w:val="0"/>
          <w:bCs w:val="0"/>
          <w:color w:val="auto"/>
          <w:sz w:val="30"/>
          <w:szCs w:val="30"/>
          <w:lang w:val="en-US" w:eastAsia="zh-CN"/>
        </w:rPr>
        <w:t>名，确立积极分子</w:t>
      </w:r>
      <w:r>
        <w:rPr>
          <w:rFonts w:hint="default" w:ascii="Times New Roman" w:hAnsi="Times New Roman" w:eastAsia="仿宋_GB2312" w:cs="Times New Roman"/>
          <w:b w:val="0"/>
          <w:bCs w:val="0"/>
          <w:color w:val="auto"/>
          <w:sz w:val="30"/>
          <w:szCs w:val="30"/>
          <w:lang w:val="en-US" w:eastAsia="zh-CN"/>
        </w:rPr>
        <w:t>1183</w:t>
      </w:r>
      <w:r>
        <w:rPr>
          <w:rFonts w:hint="eastAsia" w:ascii="仿宋_GB2312" w:hAnsi="仿宋_GB2312" w:eastAsia="仿宋_GB2312" w:cs="仿宋_GB2312"/>
          <w:b w:val="0"/>
          <w:bCs w:val="0"/>
          <w:color w:val="auto"/>
          <w:sz w:val="30"/>
          <w:szCs w:val="30"/>
          <w:lang w:val="en-US" w:eastAsia="zh-CN"/>
        </w:rPr>
        <w:t>名。</w:t>
      </w:r>
      <w:r>
        <w:rPr>
          <w:rFonts w:hint="eastAsia" w:ascii="仿宋_GB2312" w:hAnsi="仿宋_GB2312" w:eastAsia="仿宋_GB2312" w:cs="仿宋_GB2312"/>
          <w:b w:val="0"/>
          <w:bCs w:val="0"/>
          <w:color w:val="auto"/>
          <w:sz w:val="30"/>
          <w:szCs w:val="30"/>
        </w:rPr>
        <w:t>累计开展主题教育、社会主义核心价值观教育等主题党日活动</w:t>
      </w:r>
      <w:r>
        <w:rPr>
          <w:rFonts w:hint="default" w:ascii="Times New Roman" w:hAnsi="Times New Roman" w:eastAsia="仿宋_GB2312" w:cs="Times New Roman"/>
          <w:b w:val="0"/>
          <w:bCs w:val="0"/>
          <w:color w:val="auto"/>
          <w:sz w:val="30"/>
          <w:szCs w:val="30"/>
          <w:lang w:val="en-US" w:eastAsia="zh-CN"/>
        </w:rPr>
        <w:t>95</w:t>
      </w:r>
      <w:r>
        <w:rPr>
          <w:rFonts w:hint="eastAsia" w:ascii="仿宋_GB2312" w:hAnsi="仿宋_GB2312" w:eastAsia="仿宋_GB2312" w:cs="仿宋_GB2312"/>
          <w:b w:val="0"/>
          <w:bCs w:val="0"/>
          <w:color w:val="auto"/>
          <w:sz w:val="30"/>
          <w:szCs w:val="30"/>
        </w:rPr>
        <w:t>场次，参加党校、党课、积极分子培训</w:t>
      </w:r>
      <w:r>
        <w:rPr>
          <w:rFonts w:hint="default" w:ascii="Times New Roman" w:hAnsi="Times New Roman" w:eastAsia="仿宋_GB2312" w:cs="Times New Roman"/>
          <w:b w:val="0"/>
          <w:bCs w:val="0"/>
          <w:color w:val="auto"/>
          <w:sz w:val="30"/>
          <w:szCs w:val="30"/>
          <w:lang w:val="en-US" w:eastAsia="zh-CN"/>
        </w:rPr>
        <w:t>2200</w:t>
      </w:r>
      <w:r>
        <w:rPr>
          <w:rFonts w:hint="eastAsia" w:ascii="仿宋_GB2312" w:hAnsi="仿宋_GB2312" w:eastAsia="仿宋_GB2312" w:cs="仿宋_GB2312"/>
          <w:b w:val="0"/>
          <w:bCs w:val="0"/>
          <w:color w:val="auto"/>
          <w:sz w:val="30"/>
          <w:szCs w:val="30"/>
        </w:rPr>
        <w:t>余人次，各类志愿服务</w:t>
      </w:r>
      <w:r>
        <w:rPr>
          <w:rFonts w:hint="default" w:ascii="Times New Roman" w:hAnsi="Times New Roman" w:eastAsia="仿宋_GB2312" w:cs="Times New Roman"/>
          <w:b w:val="0"/>
          <w:bCs w:val="0"/>
          <w:color w:val="auto"/>
          <w:sz w:val="30"/>
          <w:szCs w:val="30"/>
          <w:lang w:val="en-US" w:eastAsia="zh-CN"/>
        </w:rPr>
        <w:t>369</w:t>
      </w:r>
      <w:r>
        <w:rPr>
          <w:rFonts w:hint="eastAsia" w:ascii="仿宋_GB2312" w:hAnsi="仿宋_GB2312" w:eastAsia="仿宋_GB2312" w:cs="仿宋_GB2312"/>
          <w:b w:val="0"/>
          <w:bCs w:val="0"/>
          <w:color w:val="auto"/>
          <w:sz w:val="30"/>
          <w:szCs w:val="30"/>
        </w:rPr>
        <w:t>次，党支部战斗堡垒作用和党员先锋模范作用充分发挥，成效明显</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学生第一党支部“以学促行，抗疫有我，勇做先锋”获校支部建设创新奖。学生</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医心向党</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工程立足医学专业特色，构建“党建+”学生工作育人体系，将学生党建工作与思想引领、学风建设、志愿服务、管理创新相结合，全面助推医学生成长成才，获全省高校“双百示范”党建特色品牌，第一批市级行业系统“双创双全”组织力提升工程特色品牌。</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b w:val="0"/>
          <w:bCs w:val="0"/>
          <w:color w:val="auto"/>
          <w:sz w:val="30"/>
          <w:szCs w:val="30"/>
          <w:lang w:val="en-US" w:eastAsia="zh-CN"/>
        </w:rPr>
      </w:pPr>
      <w:r>
        <w:rPr>
          <w:rFonts w:hint="default" w:ascii="Times New Roman" w:hAnsi="Times New Roman" w:eastAsia="仿宋_GB2312" w:cs="Times New Roman"/>
          <w:b/>
          <w:bCs/>
          <w:color w:val="auto"/>
          <w:sz w:val="30"/>
          <w:szCs w:val="30"/>
          <w:lang w:val="en-US" w:eastAsia="zh-CN"/>
        </w:rPr>
        <w:t>2</w:t>
      </w:r>
      <w:r>
        <w:rPr>
          <w:rFonts w:hint="eastAsia" w:ascii="仿宋_GB2312" w:hAnsi="仿宋_GB2312" w:eastAsia="仿宋_GB2312" w:cs="仿宋_GB2312"/>
          <w:b/>
          <w:bCs/>
          <w:color w:val="auto"/>
          <w:sz w:val="30"/>
          <w:szCs w:val="30"/>
          <w:lang w:val="en-US" w:eastAsia="zh-CN"/>
        </w:rPr>
        <w:t>.</w:t>
      </w:r>
      <w:r>
        <w:rPr>
          <w:rFonts w:hint="eastAsia" w:ascii="仿宋_GB2312" w:hAnsi="仿宋_GB2312" w:eastAsia="仿宋_GB2312" w:cs="仿宋_GB2312"/>
          <w:b/>
          <w:bCs/>
          <w:color w:val="auto"/>
          <w:sz w:val="30"/>
          <w:szCs w:val="30"/>
          <w:lang w:val="zh-CN" w:eastAsia="zh-CN"/>
        </w:rPr>
        <w:t>文化活动</w:t>
      </w:r>
      <w:r>
        <w:rPr>
          <w:rFonts w:hint="eastAsia" w:ascii="仿宋_GB2312" w:hAnsi="仿宋_GB2312" w:eastAsia="仿宋_GB2312" w:cs="仿宋_GB2312"/>
          <w:b/>
          <w:bCs/>
          <w:color w:val="auto"/>
          <w:sz w:val="30"/>
          <w:szCs w:val="30"/>
          <w:lang w:val="en-US" w:eastAsia="zh-CN"/>
        </w:rPr>
        <w:t>精彩纷呈</w:t>
      </w:r>
      <w:r>
        <w:rPr>
          <w:rFonts w:hint="eastAsia" w:ascii="仿宋_GB2312" w:hAnsi="仿宋_GB2312" w:eastAsia="仿宋_GB2312" w:cs="仿宋_GB2312"/>
          <w:b/>
          <w:bCs/>
          <w:color w:val="auto"/>
          <w:sz w:val="30"/>
          <w:szCs w:val="30"/>
          <w:lang w:val="zh-CN" w:eastAsia="zh-CN"/>
        </w:rPr>
        <w:t>。</w:t>
      </w:r>
      <w:r>
        <w:rPr>
          <w:rFonts w:hint="eastAsia" w:ascii="仿宋_GB2312" w:hAnsi="仿宋_GB2312" w:eastAsia="仿宋_GB2312" w:cs="仿宋_GB2312"/>
          <w:b w:val="0"/>
          <w:bCs w:val="0"/>
          <w:color w:val="auto"/>
          <w:sz w:val="30"/>
          <w:szCs w:val="30"/>
          <w:lang w:val="en-US" w:eastAsia="zh-CN"/>
        </w:rPr>
        <w:t>为</w:t>
      </w:r>
      <w:r>
        <w:rPr>
          <w:rFonts w:hint="eastAsia" w:ascii="仿宋_GB2312" w:hAnsi="仿宋_GB2312" w:eastAsia="仿宋_GB2312" w:cs="仿宋_GB2312"/>
          <w:b w:val="0"/>
          <w:bCs w:val="0"/>
          <w:color w:val="auto"/>
          <w:sz w:val="30"/>
          <w:szCs w:val="30"/>
          <w:lang w:val="zh-CN" w:eastAsia="zh-CN"/>
        </w:rPr>
        <w:t>医学生量身打造</w:t>
      </w:r>
      <w:r>
        <w:rPr>
          <w:rFonts w:hint="eastAsia" w:ascii="仿宋_GB2312" w:hAnsi="仿宋_GB2312" w:eastAsia="仿宋_GB2312" w:cs="仿宋_GB2312"/>
          <w:b w:val="0"/>
          <w:bCs w:val="0"/>
          <w:color w:val="auto"/>
          <w:sz w:val="30"/>
          <w:szCs w:val="30"/>
          <w:lang w:val="en-US" w:eastAsia="zh-CN"/>
        </w:rPr>
        <w:t>医学文化活动，每年举办</w:t>
      </w:r>
      <w:r>
        <w:rPr>
          <w:rFonts w:hint="eastAsia" w:ascii="仿宋_GB2312" w:hAnsi="仿宋_GB2312" w:eastAsia="仿宋_GB2312" w:cs="仿宋_GB2312"/>
          <w:b w:val="0"/>
          <w:bCs w:val="0"/>
          <w:color w:val="auto"/>
          <w:sz w:val="30"/>
          <w:szCs w:val="30"/>
          <w:lang w:val="zh-CN" w:eastAsia="zh-CN"/>
        </w:rPr>
        <w:t>“</w:t>
      </w:r>
      <w:r>
        <w:rPr>
          <w:rFonts w:hint="default" w:ascii="Times New Roman" w:hAnsi="Times New Roman" w:eastAsia="仿宋_GB2312" w:cs="Times New Roman"/>
          <w:b w:val="0"/>
          <w:bCs w:val="0"/>
          <w:color w:val="auto"/>
          <w:sz w:val="30"/>
          <w:szCs w:val="30"/>
          <w:lang w:val="zh-CN" w:eastAsia="zh-CN"/>
        </w:rPr>
        <w:t>512</w:t>
      </w:r>
      <w:r>
        <w:rPr>
          <w:rFonts w:hint="eastAsia" w:ascii="仿宋_GB2312" w:hAnsi="仿宋_GB2312" w:eastAsia="仿宋_GB2312" w:cs="仿宋_GB2312"/>
          <w:b w:val="0"/>
          <w:bCs w:val="0"/>
          <w:color w:val="auto"/>
          <w:sz w:val="30"/>
          <w:szCs w:val="30"/>
          <w:lang w:val="zh-CN" w:eastAsia="zh-CN"/>
        </w:rPr>
        <w:t>护士加冕”</w:t>
      </w:r>
      <w:r>
        <w:rPr>
          <w:rFonts w:hint="eastAsia" w:ascii="仿宋_GB2312" w:hAnsi="仿宋_GB2312" w:eastAsia="仿宋_GB2312" w:cs="仿宋_GB2312"/>
          <w:b w:val="0"/>
          <w:bCs w:val="0"/>
          <w:color w:val="auto"/>
          <w:sz w:val="30"/>
          <w:szCs w:val="30"/>
          <w:lang w:val="en-US" w:eastAsia="zh-CN"/>
        </w:rPr>
        <w:t>仪式</w:t>
      </w:r>
      <w:r>
        <w:rPr>
          <w:rFonts w:hint="eastAsia" w:ascii="仿宋_GB2312" w:hAnsi="仿宋_GB2312" w:eastAsia="仿宋_GB2312" w:cs="仿宋_GB2312"/>
          <w:b w:val="0"/>
          <w:bCs w:val="0"/>
          <w:color w:val="auto"/>
          <w:sz w:val="30"/>
          <w:szCs w:val="30"/>
          <w:lang w:val="zh-CN" w:eastAsia="zh-CN"/>
        </w:rPr>
        <w:t>、“新生白袍授予”</w:t>
      </w:r>
      <w:r>
        <w:rPr>
          <w:rFonts w:hint="eastAsia" w:ascii="仿宋_GB2312" w:hAnsi="仿宋_GB2312" w:eastAsia="仿宋_GB2312" w:cs="仿宋_GB2312"/>
          <w:b w:val="0"/>
          <w:bCs w:val="0"/>
          <w:color w:val="auto"/>
          <w:sz w:val="30"/>
          <w:szCs w:val="30"/>
          <w:lang w:val="en-US" w:eastAsia="zh-CN"/>
        </w:rPr>
        <w:t>仪式和</w:t>
      </w:r>
      <w:r>
        <w:rPr>
          <w:rFonts w:hint="eastAsia" w:ascii="仿宋_GB2312" w:hAnsi="仿宋_GB2312" w:eastAsia="仿宋_GB2312" w:cs="仿宋_GB2312"/>
          <w:b w:val="0"/>
          <w:bCs w:val="0"/>
          <w:color w:val="auto"/>
          <w:sz w:val="30"/>
          <w:szCs w:val="30"/>
          <w:lang w:val="zh-CN" w:eastAsia="zh-CN"/>
        </w:rPr>
        <w:t>“</w:t>
      </w:r>
      <w:r>
        <w:rPr>
          <w:rFonts w:hint="eastAsia" w:ascii="仿宋_GB2312" w:hAnsi="仿宋_GB2312" w:eastAsia="仿宋_GB2312" w:cs="仿宋_GB2312"/>
          <w:b w:val="0"/>
          <w:bCs w:val="0"/>
          <w:color w:val="auto"/>
          <w:sz w:val="30"/>
          <w:szCs w:val="30"/>
          <w:lang w:val="en-US" w:eastAsia="zh-CN"/>
        </w:rPr>
        <w:t>敬爱无语良师</w:t>
      </w:r>
      <w:r>
        <w:rPr>
          <w:rFonts w:hint="eastAsia" w:ascii="仿宋_GB2312" w:hAnsi="仿宋_GB2312" w:eastAsia="仿宋_GB2312" w:cs="仿宋_GB2312"/>
          <w:b w:val="0"/>
          <w:bCs w:val="0"/>
          <w:color w:val="auto"/>
          <w:sz w:val="30"/>
          <w:szCs w:val="30"/>
          <w:lang w:val="zh-CN" w:eastAsia="zh-CN"/>
        </w:rPr>
        <w:t>”三场经典的仪式</w:t>
      </w:r>
      <w:r>
        <w:rPr>
          <w:rFonts w:hint="eastAsia" w:ascii="仿宋_GB2312" w:hAnsi="仿宋_GB2312" w:eastAsia="仿宋_GB2312" w:cs="仿宋_GB2312"/>
          <w:b w:val="0"/>
          <w:bCs w:val="0"/>
          <w:color w:val="auto"/>
          <w:sz w:val="30"/>
          <w:szCs w:val="30"/>
          <w:lang w:val="en-US" w:eastAsia="zh-CN"/>
        </w:rPr>
        <w:t>文化</w:t>
      </w:r>
      <w:r>
        <w:rPr>
          <w:rFonts w:hint="eastAsia" w:ascii="仿宋_GB2312" w:hAnsi="仿宋_GB2312" w:eastAsia="仿宋_GB2312" w:cs="仿宋_GB2312"/>
          <w:b w:val="0"/>
          <w:bCs w:val="0"/>
          <w:color w:val="auto"/>
          <w:sz w:val="30"/>
          <w:szCs w:val="30"/>
          <w:lang w:val="zh-CN" w:eastAsia="zh-CN"/>
        </w:rPr>
        <w:t>活动，</w:t>
      </w:r>
      <w:r>
        <w:rPr>
          <w:rFonts w:hint="eastAsia" w:ascii="仿宋_GB2312" w:hAnsi="仿宋_GB2312" w:eastAsia="仿宋_GB2312" w:cs="仿宋_GB2312"/>
          <w:color w:val="auto"/>
          <w:sz w:val="30"/>
          <w:szCs w:val="30"/>
          <w:lang w:val="zh-CN" w:eastAsia="zh-CN"/>
        </w:rPr>
        <w:t>组织</w:t>
      </w:r>
      <w:r>
        <w:rPr>
          <w:rFonts w:hint="eastAsia" w:ascii="仿宋_GB2312" w:hAnsi="仿宋_GB2312" w:eastAsia="仿宋_GB2312" w:cs="仿宋_GB2312"/>
          <w:b w:val="0"/>
          <w:bCs w:val="0"/>
          <w:color w:val="auto"/>
          <w:sz w:val="30"/>
          <w:szCs w:val="30"/>
          <w:lang w:val="en-US" w:eastAsia="zh-CN"/>
        </w:rPr>
        <w:t>全体</w:t>
      </w:r>
      <w:r>
        <w:rPr>
          <w:rFonts w:hint="eastAsia" w:ascii="仿宋_GB2312" w:hAnsi="仿宋_GB2312" w:eastAsia="仿宋_GB2312" w:cs="仿宋_GB2312"/>
          <w:b w:val="0"/>
          <w:bCs w:val="0"/>
          <w:color w:val="auto"/>
          <w:sz w:val="30"/>
          <w:szCs w:val="30"/>
          <w:lang w:val="zh-CN" w:eastAsia="zh-CN"/>
        </w:rPr>
        <w:t>毕业生重温医学生誓言，</w:t>
      </w:r>
      <w:r>
        <w:rPr>
          <w:rFonts w:hint="eastAsia" w:ascii="仿宋_GB2312" w:hAnsi="仿宋_GB2312" w:eastAsia="仿宋_GB2312" w:cs="仿宋_GB2312"/>
          <w:b w:val="0"/>
          <w:bCs w:val="0"/>
          <w:color w:val="auto"/>
          <w:sz w:val="30"/>
          <w:szCs w:val="30"/>
          <w:lang w:val="en-US" w:eastAsia="zh-CN"/>
        </w:rPr>
        <w:t>与</w:t>
      </w:r>
      <w:r>
        <w:rPr>
          <w:rFonts w:hint="eastAsia" w:ascii="仿宋_GB2312" w:hAnsi="仿宋_GB2312" w:eastAsia="仿宋_GB2312" w:cs="仿宋_GB2312"/>
          <w:b w:val="0"/>
          <w:bCs w:val="0"/>
          <w:color w:val="auto"/>
          <w:sz w:val="30"/>
          <w:szCs w:val="30"/>
          <w:lang w:val="zh-CN" w:eastAsia="zh-CN"/>
        </w:rPr>
        <w:t>入学之初白衣授予仪式上的医学生誓言宣誓，前后呼应，形成医学生职业素养的闭环教育体系。开设“杏林名师讲坛”“南丁格尔大讲堂”，聘请</w:t>
      </w:r>
      <w:r>
        <w:rPr>
          <w:rFonts w:hint="eastAsia" w:ascii="仿宋_GB2312" w:hAnsi="仿宋_GB2312" w:eastAsia="仿宋_GB2312" w:cs="仿宋_GB2312"/>
          <w:b w:val="0"/>
          <w:bCs w:val="0"/>
          <w:color w:val="auto"/>
          <w:sz w:val="30"/>
          <w:szCs w:val="30"/>
          <w:lang w:val="en-US" w:eastAsia="zh-CN"/>
        </w:rPr>
        <w:t>邹晓月等抗疫先进和</w:t>
      </w:r>
      <w:r>
        <w:rPr>
          <w:rFonts w:hint="eastAsia" w:ascii="仿宋_GB2312" w:hAnsi="仿宋_GB2312" w:eastAsia="仿宋_GB2312" w:cs="仿宋_GB2312"/>
          <w:b w:val="0"/>
          <w:bCs w:val="0"/>
          <w:color w:val="auto"/>
          <w:sz w:val="30"/>
          <w:szCs w:val="30"/>
          <w:lang w:val="zh-CN" w:eastAsia="zh-CN"/>
        </w:rPr>
        <w:t>知名专家定期为学生开展讲座、报告、座谈等活动，让医学生与医学前辈面对面亲切交流，有效促进了医德水平与专业技能的全面提升。学院还十分重视第二课堂建设，成立了管理指导委员会，</w:t>
      </w:r>
      <w:r>
        <w:rPr>
          <w:rFonts w:hint="eastAsia" w:ascii="仿宋_GB2312" w:hAnsi="仿宋_GB2312" w:eastAsia="仿宋_GB2312" w:cs="仿宋_GB2312"/>
          <w:b w:val="0"/>
          <w:bCs w:val="0"/>
          <w:color w:val="auto"/>
          <w:sz w:val="30"/>
          <w:szCs w:val="30"/>
          <w:lang w:val="en-US" w:eastAsia="zh-CN"/>
        </w:rPr>
        <w:t>率先尝试</w:t>
      </w:r>
      <w:r>
        <w:rPr>
          <w:rFonts w:hint="eastAsia" w:ascii="仿宋_GB2312" w:hAnsi="仿宋_GB2312" w:eastAsia="仿宋_GB2312" w:cs="仿宋_GB2312"/>
          <w:b w:val="0"/>
          <w:bCs w:val="0"/>
          <w:color w:val="auto"/>
          <w:sz w:val="30"/>
          <w:szCs w:val="30"/>
          <w:lang w:val="zh-CN" w:eastAsia="zh-CN"/>
        </w:rPr>
        <w:t>颁布了第二课堂学分认定办法，在</w:t>
      </w:r>
      <w:r>
        <w:rPr>
          <w:rFonts w:hint="eastAsia" w:ascii="仿宋_GB2312" w:hAnsi="仿宋_GB2312" w:eastAsia="仿宋_GB2312" w:cs="仿宋_GB2312"/>
          <w:b w:val="0"/>
          <w:bCs w:val="0"/>
          <w:color w:val="auto"/>
          <w:sz w:val="30"/>
          <w:szCs w:val="30"/>
          <w:lang w:val="en-US" w:eastAsia="zh-CN"/>
        </w:rPr>
        <w:t>丰富</w:t>
      </w:r>
      <w:r>
        <w:rPr>
          <w:rFonts w:hint="eastAsia" w:ascii="仿宋_GB2312" w:hAnsi="仿宋_GB2312" w:eastAsia="仿宋_GB2312" w:cs="仿宋_GB2312"/>
          <w:b w:val="0"/>
          <w:bCs w:val="0"/>
          <w:color w:val="auto"/>
          <w:sz w:val="30"/>
          <w:szCs w:val="30"/>
          <w:lang w:val="zh-CN" w:eastAsia="zh-CN"/>
        </w:rPr>
        <w:t>业余</w:t>
      </w:r>
      <w:r>
        <w:rPr>
          <w:rFonts w:hint="eastAsia" w:ascii="仿宋_GB2312" w:hAnsi="仿宋_GB2312" w:eastAsia="仿宋_GB2312" w:cs="仿宋_GB2312"/>
          <w:b w:val="0"/>
          <w:bCs w:val="0"/>
          <w:color w:val="auto"/>
          <w:sz w:val="30"/>
          <w:szCs w:val="30"/>
          <w:lang w:val="en-US" w:eastAsia="zh-CN"/>
        </w:rPr>
        <w:t>文化活动</w:t>
      </w:r>
      <w:r>
        <w:rPr>
          <w:rFonts w:hint="eastAsia" w:ascii="仿宋_GB2312" w:hAnsi="仿宋_GB2312" w:eastAsia="仿宋_GB2312" w:cs="仿宋_GB2312"/>
          <w:b w:val="0"/>
          <w:bCs w:val="0"/>
          <w:color w:val="auto"/>
          <w:sz w:val="30"/>
          <w:szCs w:val="30"/>
          <w:lang w:val="zh-CN" w:eastAsia="zh-CN"/>
        </w:rPr>
        <w:t>的同时，潜移默化</w:t>
      </w:r>
      <w:r>
        <w:rPr>
          <w:rFonts w:hint="eastAsia" w:ascii="仿宋_GB2312" w:hAnsi="仿宋_GB2312" w:eastAsia="仿宋_GB2312" w:cs="仿宋_GB2312"/>
          <w:b w:val="0"/>
          <w:bCs w:val="0"/>
          <w:color w:val="auto"/>
          <w:sz w:val="30"/>
          <w:szCs w:val="30"/>
          <w:lang w:val="en-US" w:eastAsia="zh-CN"/>
        </w:rPr>
        <w:t>地</w:t>
      </w:r>
      <w:r>
        <w:rPr>
          <w:rFonts w:hint="eastAsia" w:ascii="仿宋_GB2312" w:hAnsi="仿宋_GB2312" w:eastAsia="仿宋_GB2312" w:cs="仿宋_GB2312"/>
          <w:b w:val="0"/>
          <w:bCs w:val="0"/>
          <w:color w:val="auto"/>
          <w:sz w:val="30"/>
          <w:szCs w:val="30"/>
          <w:lang w:val="zh-CN" w:eastAsia="zh-CN"/>
        </w:rPr>
        <w:t>提高了学生的专业素质。</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b w:val="0"/>
          <w:bCs w:val="0"/>
          <w:color w:val="auto"/>
          <w:sz w:val="30"/>
          <w:szCs w:val="30"/>
        </w:rPr>
      </w:pPr>
      <w:r>
        <w:rPr>
          <w:rFonts w:hint="default" w:ascii="Times New Roman" w:hAnsi="Times New Roman" w:eastAsia="仿宋_GB2312" w:cs="Times New Roman"/>
          <w:b/>
          <w:bCs/>
          <w:color w:val="auto"/>
          <w:sz w:val="30"/>
          <w:szCs w:val="30"/>
          <w:lang w:val="en-US" w:eastAsia="zh-CN"/>
        </w:rPr>
        <w:t>3</w:t>
      </w:r>
      <w:r>
        <w:rPr>
          <w:rFonts w:hint="eastAsia" w:ascii="仿宋_GB2312" w:hAnsi="仿宋_GB2312" w:eastAsia="仿宋_GB2312" w:cs="仿宋_GB2312"/>
          <w:b/>
          <w:bCs/>
          <w:color w:val="auto"/>
          <w:sz w:val="30"/>
          <w:szCs w:val="30"/>
          <w:lang w:val="en-US" w:eastAsia="zh-CN"/>
        </w:rPr>
        <w:t>.科研竞赛持续向好。</w:t>
      </w:r>
      <w:r>
        <w:rPr>
          <w:rFonts w:hint="eastAsia" w:ascii="仿宋_GB2312" w:eastAsia="仿宋_GB2312"/>
          <w:color w:val="auto"/>
          <w:sz w:val="30"/>
          <w:szCs w:val="30"/>
          <w:highlight w:val="none"/>
          <w:shd w:val="clear" w:color="auto" w:fill="auto"/>
          <w:lang w:val="en-US" w:eastAsia="zh-CN"/>
        </w:rPr>
        <w:t>学院高度重视大学生科研竞赛，持续</w:t>
      </w:r>
      <w:r>
        <w:rPr>
          <w:rFonts w:hint="default" w:ascii="仿宋_GB2312" w:eastAsia="仿宋_GB2312"/>
          <w:color w:val="auto"/>
          <w:sz w:val="30"/>
          <w:szCs w:val="30"/>
          <w:highlight w:val="none"/>
          <w:shd w:val="clear" w:color="auto" w:fill="auto"/>
          <w:lang w:val="en-US" w:eastAsia="zh-CN"/>
        </w:rPr>
        <w:t>完善《医学院学生学科竞赛管理</w:t>
      </w:r>
      <w:r>
        <w:rPr>
          <w:rFonts w:hint="default" w:ascii="仿宋_GB2312" w:hAnsi="仿宋_GB2312" w:eastAsia="仿宋_GB2312" w:cs="仿宋_GB2312"/>
          <w:color w:val="auto"/>
          <w:sz w:val="30"/>
          <w:szCs w:val="30"/>
          <w:lang w:val="en-US" w:eastAsia="zh-CN"/>
        </w:rPr>
        <w:t>办法</w:t>
      </w:r>
      <w:r>
        <w:rPr>
          <w:rFonts w:hint="default" w:ascii="仿宋_GB2312" w:eastAsia="仿宋_GB2312"/>
          <w:color w:val="auto"/>
          <w:sz w:val="30"/>
          <w:szCs w:val="30"/>
          <w:highlight w:val="none"/>
          <w:shd w:val="clear" w:color="auto" w:fill="auto"/>
          <w:lang w:val="en-US" w:eastAsia="zh-CN"/>
        </w:rPr>
        <w:t>（暂行）》</w:t>
      </w:r>
      <w:r>
        <w:rPr>
          <w:rFonts w:hint="eastAsia" w:ascii="仿宋_GB2312" w:eastAsia="仿宋_GB2312"/>
          <w:color w:val="auto"/>
          <w:sz w:val="30"/>
          <w:szCs w:val="30"/>
          <w:highlight w:val="none"/>
          <w:shd w:val="clear" w:color="auto" w:fill="auto"/>
          <w:lang w:val="en-US" w:eastAsia="zh-CN"/>
        </w:rPr>
        <w:t>等相关制度，</w:t>
      </w:r>
      <w:r>
        <w:rPr>
          <w:rFonts w:hint="default" w:ascii="仿宋_GB2312" w:eastAsia="仿宋_GB2312"/>
          <w:color w:val="auto"/>
          <w:sz w:val="30"/>
          <w:szCs w:val="30"/>
          <w:highlight w:val="none"/>
          <w:shd w:val="clear" w:color="auto" w:fill="auto"/>
          <w:lang w:val="en-US" w:eastAsia="zh-CN"/>
        </w:rPr>
        <w:t>组织丰富的</w:t>
      </w:r>
      <w:r>
        <w:rPr>
          <w:rFonts w:hint="default" w:ascii="仿宋_GB2312" w:hAnsi="仿宋_GB2312" w:eastAsia="仿宋_GB2312" w:cs="仿宋_GB2312"/>
          <w:color w:val="auto"/>
          <w:sz w:val="30"/>
          <w:szCs w:val="30"/>
          <w:lang w:val="en-US" w:eastAsia="zh-CN"/>
        </w:rPr>
        <w:t>科研</w:t>
      </w:r>
      <w:r>
        <w:rPr>
          <w:rFonts w:hint="eastAsia" w:ascii="仿宋_GB2312" w:eastAsia="仿宋_GB2312"/>
          <w:color w:val="auto"/>
          <w:sz w:val="30"/>
          <w:szCs w:val="30"/>
          <w:highlight w:val="none"/>
          <w:shd w:val="clear" w:color="auto" w:fill="auto"/>
          <w:lang w:val="en-US" w:eastAsia="zh-CN"/>
        </w:rPr>
        <w:t>竞赛</w:t>
      </w:r>
      <w:r>
        <w:rPr>
          <w:rFonts w:hint="default" w:ascii="仿宋_GB2312" w:eastAsia="仿宋_GB2312"/>
          <w:color w:val="auto"/>
          <w:sz w:val="30"/>
          <w:szCs w:val="30"/>
          <w:highlight w:val="none"/>
          <w:shd w:val="clear" w:color="auto" w:fill="auto"/>
          <w:lang w:val="en-US" w:eastAsia="zh-CN"/>
        </w:rPr>
        <w:t>宣传活动</w:t>
      </w:r>
      <w:r>
        <w:rPr>
          <w:rFonts w:hint="eastAsia" w:ascii="仿宋_GB2312" w:eastAsia="仿宋_GB2312"/>
          <w:color w:val="auto"/>
          <w:sz w:val="30"/>
          <w:szCs w:val="30"/>
          <w:highlight w:val="none"/>
          <w:shd w:val="clear" w:color="auto" w:fill="auto"/>
          <w:lang w:val="en-US" w:eastAsia="zh-CN"/>
        </w:rPr>
        <w:t>，积极鼓励学生参与学科竞赛和申报新苗人才计划、挑战杯、大学生创新创业等项目，通过科研竞赛提升学生的综合素质</w:t>
      </w:r>
      <w:r>
        <w:rPr>
          <w:rFonts w:hint="eastAsia" w:ascii="仿宋_GB2312" w:eastAsia="仿宋_GB2312"/>
          <w:b w:val="0"/>
          <w:bCs w:val="0"/>
          <w:color w:val="auto"/>
          <w:sz w:val="30"/>
          <w:szCs w:val="30"/>
          <w:highlight w:val="none"/>
          <w:shd w:val="clear" w:color="auto" w:fill="auto"/>
          <w:lang w:val="en-US" w:eastAsia="zh-CN"/>
        </w:rPr>
        <w:t>和实践技能。十三五期间，</w:t>
      </w:r>
      <w:r>
        <w:rPr>
          <w:rFonts w:hint="eastAsia" w:ascii="仿宋_GB2312" w:hAnsi="仿宋_GB2312" w:eastAsia="仿宋_GB2312" w:cs="仿宋_GB2312"/>
          <w:b w:val="0"/>
          <w:bCs w:val="0"/>
          <w:color w:val="auto"/>
          <w:sz w:val="30"/>
          <w:szCs w:val="30"/>
          <w:lang w:val="en-US" w:eastAsia="zh-CN"/>
        </w:rPr>
        <w:t>学生共</w:t>
      </w:r>
      <w:r>
        <w:rPr>
          <w:rFonts w:hint="eastAsia" w:ascii="仿宋_GB2312" w:hAnsi="仿宋_GB2312" w:eastAsia="仿宋_GB2312" w:cs="仿宋_GB2312"/>
          <w:b w:val="0"/>
          <w:bCs w:val="0"/>
          <w:color w:val="auto"/>
          <w:sz w:val="30"/>
          <w:szCs w:val="30"/>
        </w:rPr>
        <w:t>获得省级及以上竞赛奖</w:t>
      </w:r>
      <w:r>
        <w:rPr>
          <w:rFonts w:hint="default" w:ascii="Times New Roman" w:hAnsi="Times New Roman" w:eastAsia="仿宋_GB2312" w:cs="Times New Roman"/>
          <w:b w:val="0"/>
          <w:bCs w:val="0"/>
          <w:color w:val="auto"/>
          <w:sz w:val="30"/>
          <w:szCs w:val="30"/>
          <w:lang w:val="en-US" w:eastAsia="zh-CN"/>
        </w:rPr>
        <w:t>58</w:t>
      </w:r>
      <w:r>
        <w:rPr>
          <w:rFonts w:hint="eastAsia" w:ascii="仿宋_GB2312" w:hAnsi="仿宋_GB2312" w:eastAsia="仿宋_GB2312" w:cs="仿宋_GB2312"/>
          <w:b w:val="0"/>
          <w:bCs w:val="0"/>
          <w:color w:val="auto"/>
          <w:sz w:val="30"/>
          <w:szCs w:val="30"/>
        </w:rPr>
        <w:t>项，其中获得全国高等医学院大学生临床技能竞赛华东分区三等奖</w:t>
      </w:r>
      <w:r>
        <w:rPr>
          <w:rFonts w:hint="default" w:ascii="Times New Roman" w:hAnsi="Times New Roman" w:eastAsia="仿宋_GB2312" w:cs="Times New Roman"/>
          <w:b w:val="0"/>
          <w:bCs w:val="0"/>
          <w:color w:val="auto"/>
          <w:sz w:val="30"/>
          <w:szCs w:val="30"/>
          <w:lang w:val="en-US" w:eastAsia="zh-CN"/>
        </w:rPr>
        <w:t>11</w:t>
      </w:r>
      <w:r>
        <w:rPr>
          <w:rFonts w:hint="eastAsia" w:ascii="仿宋_GB2312" w:hAnsi="仿宋_GB2312" w:eastAsia="仿宋_GB2312" w:cs="仿宋_GB2312"/>
          <w:b w:val="0"/>
          <w:bCs w:val="0"/>
          <w:color w:val="auto"/>
          <w:sz w:val="30"/>
          <w:szCs w:val="30"/>
          <w:lang w:val="en-US" w:eastAsia="zh-CN"/>
        </w:rPr>
        <w:t>项</w:t>
      </w:r>
      <w:r>
        <w:rPr>
          <w:rFonts w:hint="eastAsia" w:ascii="仿宋_GB2312" w:hAnsi="仿宋_GB2312" w:eastAsia="仿宋_GB2312" w:cs="仿宋_GB2312"/>
          <w:b w:val="0"/>
          <w:bCs w:val="0"/>
          <w:color w:val="auto"/>
          <w:sz w:val="30"/>
          <w:szCs w:val="30"/>
        </w:rPr>
        <w:t>；省大学生医学竞赛一等奖</w:t>
      </w:r>
      <w:r>
        <w:rPr>
          <w:rFonts w:hint="default" w:ascii="Times New Roman" w:hAnsi="Times New Roman" w:eastAsia="仿宋_GB2312" w:cs="Times New Roman"/>
          <w:b w:val="0"/>
          <w:bCs w:val="0"/>
          <w:color w:val="auto"/>
          <w:sz w:val="30"/>
          <w:szCs w:val="30"/>
        </w:rPr>
        <w:t>2</w:t>
      </w:r>
      <w:r>
        <w:rPr>
          <w:rFonts w:hint="eastAsia" w:ascii="仿宋_GB2312" w:hAnsi="仿宋_GB2312" w:eastAsia="仿宋_GB2312" w:cs="仿宋_GB2312"/>
          <w:b w:val="0"/>
          <w:bCs w:val="0"/>
          <w:color w:val="auto"/>
          <w:sz w:val="30"/>
          <w:szCs w:val="30"/>
        </w:rPr>
        <w:t>个、二等奖</w:t>
      </w:r>
      <w:r>
        <w:rPr>
          <w:rFonts w:hint="default" w:ascii="Times New Roman" w:hAnsi="Times New Roman" w:eastAsia="仿宋_GB2312" w:cs="Times New Roman"/>
          <w:b w:val="0"/>
          <w:bCs w:val="0"/>
          <w:color w:val="auto"/>
          <w:sz w:val="30"/>
          <w:szCs w:val="30"/>
        </w:rPr>
        <w:t>4</w:t>
      </w:r>
      <w:r>
        <w:rPr>
          <w:rFonts w:hint="eastAsia" w:ascii="仿宋_GB2312" w:hAnsi="仿宋_GB2312" w:eastAsia="仿宋_GB2312" w:cs="仿宋_GB2312"/>
          <w:b w:val="0"/>
          <w:bCs w:val="0"/>
          <w:color w:val="auto"/>
          <w:sz w:val="30"/>
          <w:szCs w:val="30"/>
        </w:rPr>
        <w:t>项、三等奖</w:t>
      </w:r>
      <w:r>
        <w:rPr>
          <w:rFonts w:hint="default" w:ascii="Times New Roman" w:hAnsi="Times New Roman" w:eastAsia="仿宋_GB2312" w:cs="Times New Roman"/>
          <w:b w:val="0"/>
          <w:bCs w:val="0"/>
          <w:color w:val="auto"/>
          <w:sz w:val="30"/>
          <w:szCs w:val="30"/>
          <w:lang w:val="en-US" w:eastAsia="zh-CN"/>
        </w:rPr>
        <w:t>14</w:t>
      </w:r>
      <w:r>
        <w:rPr>
          <w:rFonts w:hint="eastAsia" w:ascii="仿宋_GB2312" w:hAnsi="仿宋_GB2312" w:eastAsia="仿宋_GB2312" w:cs="仿宋_GB2312"/>
          <w:b w:val="0"/>
          <w:bCs w:val="0"/>
          <w:color w:val="auto"/>
          <w:sz w:val="30"/>
          <w:szCs w:val="30"/>
        </w:rPr>
        <w:t>项；省大学生护理学科竞赛</w:t>
      </w:r>
      <w:r>
        <w:rPr>
          <w:rFonts w:hint="eastAsia" w:ascii="仿宋_GB2312" w:hAnsi="仿宋_GB2312" w:eastAsia="仿宋_GB2312" w:cs="仿宋_GB2312"/>
          <w:b w:val="0"/>
          <w:bCs w:val="0"/>
          <w:color w:val="auto"/>
          <w:sz w:val="30"/>
          <w:szCs w:val="30"/>
          <w:lang w:val="en-US" w:eastAsia="zh-CN"/>
        </w:rPr>
        <w:t>一等奖</w:t>
      </w:r>
      <w:r>
        <w:rPr>
          <w:rFonts w:hint="default" w:ascii="Times New Roman" w:hAnsi="Times New Roman" w:eastAsia="仿宋_GB2312" w:cs="Times New Roman"/>
          <w:b w:val="0"/>
          <w:bCs w:val="0"/>
          <w:color w:val="auto"/>
          <w:sz w:val="30"/>
          <w:szCs w:val="30"/>
          <w:lang w:val="en-US" w:eastAsia="zh-CN"/>
        </w:rPr>
        <w:t>4</w:t>
      </w:r>
      <w:r>
        <w:rPr>
          <w:rFonts w:hint="eastAsia" w:ascii="仿宋_GB2312" w:hAnsi="仿宋_GB2312" w:eastAsia="仿宋_GB2312" w:cs="仿宋_GB2312"/>
          <w:b w:val="0"/>
          <w:bCs w:val="0"/>
          <w:color w:val="auto"/>
          <w:sz w:val="30"/>
          <w:szCs w:val="30"/>
          <w:lang w:val="en-US" w:eastAsia="zh-CN"/>
        </w:rPr>
        <w:t>项，二等奖</w:t>
      </w:r>
      <w:r>
        <w:rPr>
          <w:rFonts w:hint="default" w:ascii="Times New Roman" w:hAnsi="Times New Roman" w:eastAsia="仿宋_GB2312" w:cs="Times New Roman"/>
          <w:b w:val="0"/>
          <w:bCs w:val="0"/>
          <w:color w:val="auto"/>
          <w:sz w:val="30"/>
          <w:szCs w:val="30"/>
          <w:lang w:val="en-US" w:eastAsia="zh-CN"/>
        </w:rPr>
        <w:t>6</w:t>
      </w:r>
      <w:r>
        <w:rPr>
          <w:rFonts w:hint="eastAsia" w:ascii="仿宋_GB2312" w:hAnsi="仿宋_GB2312" w:eastAsia="仿宋_GB2312" w:cs="仿宋_GB2312"/>
          <w:b w:val="0"/>
          <w:bCs w:val="0"/>
          <w:color w:val="auto"/>
          <w:sz w:val="30"/>
          <w:szCs w:val="30"/>
          <w:lang w:val="en-US" w:eastAsia="zh-CN"/>
        </w:rPr>
        <w:t>项，三等奖</w:t>
      </w:r>
      <w:r>
        <w:rPr>
          <w:rFonts w:hint="default" w:ascii="Times New Roman" w:hAnsi="Times New Roman" w:eastAsia="仿宋_GB2312" w:cs="Times New Roman"/>
          <w:b w:val="0"/>
          <w:bCs w:val="0"/>
          <w:color w:val="auto"/>
          <w:sz w:val="30"/>
          <w:szCs w:val="30"/>
          <w:lang w:val="en-US" w:eastAsia="zh-CN"/>
        </w:rPr>
        <w:t>8</w:t>
      </w:r>
      <w:r>
        <w:rPr>
          <w:rFonts w:hint="eastAsia" w:ascii="仿宋_GB2312" w:hAnsi="仿宋_GB2312" w:eastAsia="仿宋_GB2312" w:cs="仿宋_GB2312"/>
          <w:b w:val="0"/>
          <w:bCs w:val="0"/>
          <w:color w:val="auto"/>
          <w:sz w:val="30"/>
          <w:szCs w:val="30"/>
          <w:lang w:val="en-US" w:eastAsia="zh-CN"/>
        </w:rPr>
        <w:t>项，并获得</w:t>
      </w:r>
      <w:r>
        <w:rPr>
          <w:rFonts w:hint="eastAsia" w:ascii="仿宋_GB2312" w:hAnsi="仿宋_GB2312" w:eastAsia="仿宋_GB2312" w:cs="仿宋_GB2312"/>
          <w:b w:val="0"/>
          <w:bCs w:val="0"/>
          <w:color w:val="auto"/>
          <w:sz w:val="30"/>
          <w:szCs w:val="30"/>
        </w:rPr>
        <w:t>“优秀组织奖”。大学生科研立项共</w:t>
      </w:r>
      <w:r>
        <w:rPr>
          <w:rFonts w:hint="default" w:ascii="Times New Roman" w:hAnsi="Times New Roman" w:eastAsia="仿宋_GB2312" w:cs="Times New Roman"/>
          <w:b w:val="0"/>
          <w:bCs w:val="0"/>
          <w:color w:val="auto"/>
          <w:sz w:val="30"/>
          <w:szCs w:val="30"/>
          <w:lang w:val="en-US" w:eastAsia="zh-CN"/>
        </w:rPr>
        <w:t>197</w:t>
      </w:r>
      <w:r>
        <w:rPr>
          <w:rFonts w:hint="eastAsia" w:ascii="仿宋_GB2312" w:hAnsi="仿宋_GB2312" w:eastAsia="仿宋_GB2312" w:cs="仿宋_GB2312"/>
          <w:b w:val="0"/>
          <w:bCs w:val="0"/>
          <w:color w:val="auto"/>
          <w:sz w:val="30"/>
          <w:szCs w:val="30"/>
        </w:rPr>
        <w:t>项，其中国家级</w:t>
      </w:r>
      <w:r>
        <w:rPr>
          <w:rFonts w:hint="default" w:ascii="Times New Roman" w:hAnsi="Times New Roman" w:eastAsia="仿宋_GB2312" w:cs="Times New Roman"/>
          <w:b w:val="0"/>
          <w:bCs w:val="0"/>
          <w:color w:val="auto"/>
          <w:sz w:val="30"/>
          <w:szCs w:val="30"/>
          <w:lang w:val="en-US" w:eastAsia="zh-CN"/>
        </w:rPr>
        <w:t>15</w:t>
      </w:r>
      <w:r>
        <w:rPr>
          <w:rFonts w:hint="eastAsia" w:ascii="仿宋_GB2312" w:hAnsi="仿宋_GB2312" w:eastAsia="仿宋_GB2312" w:cs="仿宋_GB2312"/>
          <w:b w:val="0"/>
          <w:bCs w:val="0"/>
          <w:color w:val="auto"/>
          <w:sz w:val="30"/>
          <w:szCs w:val="30"/>
        </w:rPr>
        <w:t>项，省新苗计划</w:t>
      </w:r>
      <w:r>
        <w:rPr>
          <w:rFonts w:hint="default" w:ascii="Times New Roman" w:hAnsi="Times New Roman" w:eastAsia="仿宋_GB2312" w:cs="Times New Roman"/>
          <w:b w:val="0"/>
          <w:bCs w:val="0"/>
          <w:color w:val="auto"/>
          <w:sz w:val="30"/>
          <w:szCs w:val="30"/>
          <w:lang w:val="en-US" w:eastAsia="zh-CN"/>
        </w:rPr>
        <w:t>17</w:t>
      </w:r>
      <w:r>
        <w:rPr>
          <w:rFonts w:hint="eastAsia" w:ascii="仿宋_GB2312" w:hAnsi="仿宋_GB2312" w:eastAsia="仿宋_GB2312" w:cs="仿宋_GB2312"/>
          <w:b w:val="0"/>
          <w:bCs w:val="0"/>
          <w:color w:val="auto"/>
          <w:sz w:val="30"/>
          <w:szCs w:val="30"/>
        </w:rPr>
        <w:t>项</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校级项目</w:t>
      </w:r>
      <w:r>
        <w:rPr>
          <w:rFonts w:hint="default" w:ascii="Times New Roman" w:hAnsi="Times New Roman" w:eastAsia="仿宋_GB2312" w:cs="Times New Roman"/>
          <w:b w:val="0"/>
          <w:bCs w:val="0"/>
          <w:color w:val="auto"/>
          <w:sz w:val="30"/>
          <w:szCs w:val="30"/>
          <w:lang w:val="en-US" w:eastAsia="zh-CN"/>
        </w:rPr>
        <w:t>165</w:t>
      </w:r>
      <w:r>
        <w:rPr>
          <w:rFonts w:hint="eastAsia" w:ascii="仿宋_GB2312" w:hAnsi="仿宋_GB2312" w:eastAsia="仿宋_GB2312" w:cs="仿宋_GB2312"/>
          <w:b w:val="0"/>
          <w:bCs w:val="0"/>
          <w:color w:val="auto"/>
          <w:sz w:val="30"/>
          <w:szCs w:val="30"/>
          <w:lang w:val="en-US" w:eastAsia="zh-CN"/>
        </w:rPr>
        <w:t>项</w:t>
      </w:r>
      <w:r>
        <w:rPr>
          <w:rFonts w:hint="eastAsia" w:ascii="仿宋_GB2312" w:hAnsi="仿宋_GB2312" w:eastAsia="仿宋_GB2312" w:cs="仿宋_GB2312"/>
          <w:b w:val="0"/>
          <w:bCs w:val="0"/>
          <w:color w:val="auto"/>
          <w:sz w:val="30"/>
          <w:szCs w:val="30"/>
        </w:rPr>
        <w:t>；学生共发表论文</w:t>
      </w:r>
      <w:r>
        <w:rPr>
          <w:rFonts w:hint="default" w:ascii="Times New Roman" w:hAnsi="Times New Roman" w:eastAsia="仿宋_GB2312" w:cs="Times New Roman"/>
          <w:b w:val="0"/>
          <w:bCs w:val="0"/>
          <w:color w:val="auto"/>
          <w:sz w:val="30"/>
          <w:szCs w:val="30"/>
        </w:rPr>
        <w:t>1</w:t>
      </w:r>
      <w:r>
        <w:rPr>
          <w:rFonts w:hint="default" w:ascii="Times New Roman" w:hAnsi="Times New Roman" w:eastAsia="仿宋_GB2312" w:cs="Times New Roman"/>
          <w:b w:val="0"/>
          <w:bCs w:val="0"/>
          <w:color w:val="auto"/>
          <w:sz w:val="30"/>
          <w:szCs w:val="30"/>
          <w:lang w:val="en-US" w:eastAsia="zh-CN"/>
        </w:rPr>
        <w:t>88</w:t>
      </w:r>
      <w:r>
        <w:rPr>
          <w:rFonts w:hint="eastAsia" w:ascii="仿宋_GB2312" w:hAnsi="仿宋_GB2312" w:eastAsia="仿宋_GB2312" w:cs="仿宋_GB2312"/>
          <w:b w:val="0"/>
          <w:bCs w:val="0"/>
          <w:color w:val="auto"/>
          <w:sz w:val="30"/>
          <w:szCs w:val="30"/>
        </w:rPr>
        <w:t>篇，</w:t>
      </w:r>
      <w:r>
        <w:rPr>
          <w:rFonts w:hint="eastAsia" w:ascii="仿宋_GB2312" w:hAnsi="仿宋_GB2312" w:eastAsia="仿宋_GB2312" w:cs="仿宋_GB2312"/>
          <w:b w:val="0"/>
          <w:bCs w:val="0"/>
          <w:color w:val="auto"/>
          <w:sz w:val="30"/>
          <w:szCs w:val="30"/>
          <w:lang w:val="en-US" w:eastAsia="zh-CN"/>
        </w:rPr>
        <w:t>其中一级期刊</w:t>
      </w:r>
      <w:r>
        <w:rPr>
          <w:rFonts w:hint="default" w:ascii="Times New Roman" w:hAnsi="Times New Roman" w:eastAsia="仿宋_GB2312" w:cs="Times New Roman"/>
          <w:b w:val="0"/>
          <w:bCs w:val="0"/>
          <w:color w:val="auto"/>
          <w:sz w:val="30"/>
          <w:szCs w:val="30"/>
          <w:lang w:val="en-US" w:eastAsia="zh-CN"/>
        </w:rPr>
        <w:t>2</w:t>
      </w:r>
      <w:r>
        <w:rPr>
          <w:rFonts w:hint="eastAsia" w:ascii="仿宋_GB2312" w:hAnsi="仿宋_GB2312" w:eastAsia="仿宋_GB2312" w:cs="仿宋_GB2312"/>
          <w:b w:val="0"/>
          <w:bCs w:val="0"/>
          <w:color w:val="auto"/>
          <w:sz w:val="30"/>
          <w:szCs w:val="30"/>
          <w:lang w:val="en-US" w:eastAsia="zh-CN"/>
        </w:rPr>
        <w:t>篇，核心期刊</w:t>
      </w:r>
      <w:r>
        <w:rPr>
          <w:rFonts w:hint="default" w:ascii="Times New Roman" w:hAnsi="Times New Roman" w:eastAsia="仿宋_GB2312" w:cs="Times New Roman"/>
          <w:b w:val="0"/>
          <w:bCs w:val="0"/>
          <w:color w:val="auto"/>
          <w:sz w:val="30"/>
          <w:szCs w:val="30"/>
          <w:lang w:val="en-US" w:eastAsia="zh-CN"/>
        </w:rPr>
        <w:t>5</w:t>
      </w:r>
      <w:r>
        <w:rPr>
          <w:rFonts w:hint="eastAsia" w:ascii="仿宋_GB2312" w:hAnsi="仿宋_GB2312" w:eastAsia="仿宋_GB2312" w:cs="仿宋_GB2312"/>
          <w:b w:val="0"/>
          <w:bCs w:val="0"/>
          <w:color w:val="auto"/>
          <w:sz w:val="30"/>
          <w:szCs w:val="30"/>
          <w:lang w:val="en-US" w:eastAsia="zh-CN"/>
        </w:rPr>
        <w:t>篇，</w:t>
      </w:r>
      <w:r>
        <w:rPr>
          <w:rFonts w:hint="eastAsia" w:ascii="仿宋_GB2312" w:hAnsi="仿宋_GB2312" w:eastAsia="仿宋_GB2312" w:cs="仿宋_GB2312"/>
          <w:b w:val="0"/>
          <w:bCs w:val="0"/>
          <w:color w:val="auto"/>
          <w:sz w:val="30"/>
          <w:szCs w:val="30"/>
        </w:rPr>
        <w:t>专利授权</w:t>
      </w:r>
      <w:r>
        <w:rPr>
          <w:rFonts w:hint="default" w:ascii="Times New Roman" w:hAnsi="Times New Roman" w:eastAsia="仿宋_GB2312" w:cs="Times New Roman"/>
          <w:b w:val="0"/>
          <w:bCs w:val="0"/>
          <w:color w:val="auto"/>
          <w:sz w:val="30"/>
          <w:szCs w:val="30"/>
          <w:lang w:val="en-US" w:eastAsia="zh-CN"/>
        </w:rPr>
        <w:t>2</w:t>
      </w:r>
      <w:r>
        <w:rPr>
          <w:rFonts w:hint="eastAsia" w:ascii="仿宋_GB2312" w:hAnsi="仿宋_GB2312" w:eastAsia="仿宋_GB2312" w:cs="仿宋_GB2312"/>
          <w:b w:val="0"/>
          <w:bCs w:val="0"/>
          <w:color w:val="auto"/>
          <w:sz w:val="30"/>
          <w:szCs w:val="30"/>
        </w:rPr>
        <w:t>项</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 xml:space="preserve">软件著作权授权 </w:t>
      </w:r>
      <w:r>
        <w:rPr>
          <w:rFonts w:hint="default" w:ascii="Times New Roman" w:hAnsi="Times New Roman" w:eastAsia="仿宋_GB2312" w:cs="Times New Roman"/>
          <w:b w:val="0"/>
          <w:bCs w:val="0"/>
          <w:color w:val="auto"/>
          <w:sz w:val="30"/>
          <w:szCs w:val="30"/>
        </w:rPr>
        <w:t>1</w:t>
      </w:r>
      <w:r>
        <w:rPr>
          <w:rFonts w:hint="eastAsia" w:ascii="仿宋_GB2312" w:hAnsi="仿宋_GB2312" w:eastAsia="仿宋_GB2312" w:cs="仿宋_GB2312"/>
          <w:b w:val="0"/>
          <w:bCs w:val="0"/>
          <w:color w:val="auto"/>
          <w:sz w:val="30"/>
          <w:szCs w:val="30"/>
        </w:rPr>
        <w:t xml:space="preserve"> 项。</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eastAsia="仿宋_GB2312"/>
          <w:b w:val="0"/>
          <w:bCs w:val="0"/>
          <w:color w:val="auto"/>
          <w:sz w:val="30"/>
          <w:szCs w:val="30"/>
          <w:highlight w:val="none"/>
          <w:shd w:val="clear" w:color="auto" w:fill="auto"/>
          <w:lang w:val="en-US" w:eastAsia="zh-CN"/>
        </w:rPr>
      </w:pPr>
      <w:r>
        <w:rPr>
          <w:rFonts w:hint="default" w:ascii="Times New Roman" w:hAnsi="Times New Roman" w:eastAsia="仿宋_GB2312" w:cs="Times New Roman"/>
          <w:b/>
          <w:bCs/>
          <w:color w:val="auto"/>
          <w:sz w:val="30"/>
          <w:szCs w:val="30"/>
          <w:lang w:val="en-US" w:eastAsia="zh-CN"/>
        </w:rPr>
        <w:t>4</w:t>
      </w:r>
      <w:r>
        <w:rPr>
          <w:rFonts w:hint="eastAsia" w:ascii="仿宋_GB2312" w:hAnsi="仿宋_GB2312" w:eastAsia="仿宋_GB2312" w:cs="仿宋_GB2312"/>
          <w:b/>
          <w:bCs/>
          <w:color w:val="auto"/>
          <w:sz w:val="30"/>
          <w:szCs w:val="30"/>
          <w:lang w:val="en-US" w:eastAsia="zh-CN"/>
        </w:rPr>
        <w:t>.</w:t>
      </w:r>
      <w:r>
        <w:rPr>
          <w:rFonts w:hint="eastAsia" w:ascii="仿宋_GB2312" w:hAnsi="仿宋_GB2312" w:eastAsia="仿宋_GB2312" w:cs="仿宋_GB2312"/>
          <w:b/>
          <w:bCs/>
          <w:color w:val="auto"/>
          <w:sz w:val="30"/>
          <w:szCs w:val="30"/>
        </w:rPr>
        <w:t>社会实践成绩突出。</w:t>
      </w:r>
      <w:r>
        <w:rPr>
          <w:rFonts w:hint="eastAsia" w:ascii="仿宋_GB2312" w:eastAsia="仿宋_GB2312"/>
          <w:color w:val="auto"/>
          <w:sz w:val="30"/>
          <w:szCs w:val="30"/>
          <w:highlight w:val="none"/>
          <w:shd w:val="clear" w:color="auto" w:fill="auto"/>
          <w:lang w:val="en-US" w:eastAsia="zh-CN"/>
        </w:rPr>
        <w:t>学</w:t>
      </w:r>
      <w:r>
        <w:rPr>
          <w:rFonts w:hint="eastAsia" w:ascii="仿宋_GB2312" w:eastAsia="仿宋_GB2312"/>
          <w:b w:val="0"/>
          <w:bCs w:val="0"/>
          <w:color w:val="auto"/>
          <w:sz w:val="30"/>
          <w:szCs w:val="30"/>
          <w:highlight w:val="none"/>
          <w:shd w:val="clear" w:color="auto" w:fill="auto"/>
          <w:lang w:val="en-US" w:eastAsia="zh-CN"/>
        </w:rPr>
        <w:t>院围绕“君子之仁”的深刻内涵，秉承“救急恤患，慎独奉献”的院训鼓励学生积极投身社会实践，</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年荣获“科普中国——灾害医学救援及公众自救互救科普基地”项目优秀组织单位，分团委荣获湖州市无偿献血先进集体。“创业爱暖青川，青春医路相伴”社会实践团队，“南丁格尔”独居华侨老人帮扶实践团等三支团队先后获得浙江省百强团队、浙江省优秀团队、湖州市优秀团队。青春健康同伴社累计获批国家级项目</w:t>
      </w:r>
      <w:r>
        <w:rPr>
          <w:rFonts w:hint="default" w:ascii="Times New Roman" w:hAnsi="Times New Roman" w:eastAsia="仿宋_GB2312" w:cs="Times New Roman"/>
          <w:b w:val="0"/>
          <w:bCs w:val="0"/>
          <w:color w:val="auto"/>
          <w:sz w:val="30"/>
          <w:szCs w:val="30"/>
          <w:highlight w:val="none"/>
          <w:shd w:val="clear" w:color="auto" w:fill="auto"/>
          <w:lang w:val="en-US" w:eastAsia="zh-CN"/>
        </w:rPr>
        <w:t>5</w:t>
      </w:r>
      <w:r>
        <w:rPr>
          <w:rFonts w:hint="eastAsia" w:ascii="仿宋_GB2312" w:eastAsia="仿宋_GB2312"/>
          <w:b w:val="0"/>
          <w:bCs w:val="0"/>
          <w:color w:val="auto"/>
          <w:sz w:val="30"/>
          <w:szCs w:val="30"/>
          <w:highlight w:val="none"/>
          <w:shd w:val="clear" w:color="auto" w:fill="auto"/>
          <w:lang w:val="en-US" w:eastAsia="zh-CN"/>
        </w:rPr>
        <w:t>项，省级项目</w:t>
      </w:r>
      <w:r>
        <w:rPr>
          <w:rFonts w:hint="default" w:ascii="Times New Roman" w:hAnsi="Times New Roman" w:eastAsia="仿宋_GB2312" w:cs="Times New Roman"/>
          <w:b w:val="0"/>
          <w:bCs w:val="0"/>
          <w:color w:val="auto"/>
          <w:sz w:val="30"/>
          <w:szCs w:val="30"/>
          <w:highlight w:val="none"/>
          <w:shd w:val="clear" w:color="auto" w:fill="auto"/>
          <w:lang w:val="en-US" w:eastAsia="zh-CN"/>
        </w:rPr>
        <w:t>2</w:t>
      </w:r>
      <w:r>
        <w:rPr>
          <w:rFonts w:hint="eastAsia" w:ascii="仿宋_GB2312" w:eastAsia="仿宋_GB2312"/>
          <w:b w:val="0"/>
          <w:bCs w:val="0"/>
          <w:color w:val="auto"/>
          <w:sz w:val="30"/>
          <w:szCs w:val="30"/>
          <w:highlight w:val="none"/>
          <w:shd w:val="clear" w:color="auto" w:fill="auto"/>
          <w:lang w:val="en-US" w:eastAsia="zh-CN"/>
        </w:rPr>
        <w:t>项，市级项目</w:t>
      </w:r>
      <w:r>
        <w:rPr>
          <w:rFonts w:hint="default" w:ascii="Times New Roman" w:hAnsi="Times New Roman" w:eastAsia="仿宋_GB2312" w:cs="Times New Roman"/>
          <w:b w:val="0"/>
          <w:bCs w:val="0"/>
          <w:color w:val="auto"/>
          <w:sz w:val="30"/>
          <w:szCs w:val="30"/>
          <w:highlight w:val="none"/>
          <w:shd w:val="clear" w:color="auto" w:fill="auto"/>
          <w:lang w:val="en-US" w:eastAsia="zh-CN"/>
        </w:rPr>
        <w:t>5</w:t>
      </w:r>
      <w:r>
        <w:rPr>
          <w:rFonts w:hint="eastAsia" w:ascii="仿宋_GB2312" w:eastAsia="仿宋_GB2312"/>
          <w:b w:val="0"/>
          <w:bCs w:val="0"/>
          <w:color w:val="auto"/>
          <w:sz w:val="30"/>
          <w:szCs w:val="30"/>
          <w:highlight w:val="none"/>
          <w:shd w:val="clear" w:color="auto" w:fill="auto"/>
          <w:lang w:val="en-US" w:eastAsia="zh-CN"/>
        </w:rPr>
        <w:t>项，公益创投项目</w:t>
      </w:r>
      <w:r>
        <w:rPr>
          <w:rFonts w:hint="default" w:ascii="Times New Roman" w:hAnsi="Times New Roman" w:eastAsia="仿宋_GB2312" w:cs="Times New Roman"/>
          <w:b w:val="0"/>
          <w:bCs w:val="0"/>
          <w:color w:val="auto"/>
          <w:sz w:val="30"/>
          <w:szCs w:val="30"/>
          <w:highlight w:val="none"/>
          <w:shd w:val="clear" w:color="auto" w:fill="auto"/>
          <w:lang w:val="en-US" w:eastAsia="zh-CN"/>
        </w:rPr>
        <w:t>2</w:t>
      </w:r>
      <w:r>
        <w:rPr>
          <w:rFonts w:hint="eastAsia" w:ascii="仿宋_GB2312" w:eastAsia="仿宋_GB2312"/>
          <w:b w:val="0"/>
          <w:bCs w:val="0"/>
          <w:color w:val="auto"/>
          <w:sz w:val="30"/>
          <w:szCs w:val="30"/>
          <w:highlight w:val="none"/>
          <w:shd w:val="clear" w:color="auto" w:fill="auto"/>
          <w:lang w:val="en-US" w:eastAsia="zh-CN"/>
        </w:rPr>
        <w:t>项，连续</w:t>
      </w:r>
      <w:r>
        <w:rPr>
          <w:rFonts w:hint="default" w:ascii="Times New Roman" w:hAnsi="Times New Roman" w:eastAsia="仿宋_GB2312" w:cs="Times New Roman"/>
          <w:b w:val="0"/>
          <w:bCs w:val="0"/>
          <w:color w:val="auto"/>
          <w:sz w:val="30"/>
          <w:szCs w:val="30"/>
          <w:highlight w:val="none"/>
          <w:shd w:val="clear" w:color="auto" w:fill="auto"/>
          <w:lang w:val="en-US" w:eastAsia="zh-CN"/>
        </w:rPr>
        <w:t>4</w:t>
      </w:r>
      <w:r>
        <w:rPr>
          <w:rFonts w:hint="eastAsia" w:ascii="仿宋_GB2312" w:eastAsia="仿宋_GB2312"/>
          <w:b w:val="0"/>
          <w:bCs w:val="0"/>
          <w:color w:val="auto"/>
          <w:sz w:val="30"/>
          <w:szCs w:val="30"/>
          <w:highlight w:val="none"/>
          <w:shd w:val="clear" w:color="auto" w:fill="auto"/>
          <w:lang w:val="en-US" w:eastAsia="zh-CN"/>
        </w:rPr>
        <w:t>年获得全国大学生预防艾滋病知识竞赛“优秀组织单位”和“突出贡献奖”等荣誉。红十字应急救护学院累计获批中国红十字总会项目</w:t>
      </w:r>
      <w:r>
        <w:rPr>
          <w:rFonts w:hint="default" w:ascii="Times New Roman" w:hAnsi="Times New Roman" w:eastAsia="仿宋_GB2312" w:cs="Times New Roman"/>
          <w:b w:val="0"/>
          <w:bCs w:val="0"/>
          <w:color w:val="auto"/>
          <w:sz w:val="30"/>
          <w:szCs w:val="30"/>
          <w:highlight w:val="none"/>
          <w:shd w:val="clear" w:color="auto" w:fill="auto"/>
          <w:lang w:val="en-US" w:eastAsia="zh-CN"/>
        </w:rPr>
        <w:t>2</w:t>
      </w:r>
      <w:r>
        <w:rPr>
          <w:rFonts w:hint="eastAsia" w:ascii="仿宋_GB2312" w:eastAsia="仿宋_GB2312"/>
          <w:b w:val="0"/>
          <w:bCs w:val="0"/>
          <w:color w:val="auto"/>
          <w:sz w:val="30"/>
          <w:szCs w:val="30"/>
          <w:highlight w:val="none"/>
          <w:shd w:val="clear" w:color="auto" w:fill="auto"/>
          <w:lang w:val="en-US" w:eastAsia="zh-CN"/>
        </w:rPr>
        <w:t>项，浙江省红十字会项目</w:t>
      </w:r>
      <w:r>
        <w:rPr>
          <w:rFonts w:hint="default" w:ascii="Times New Roman" w:hAnsi="Times New Roman" w:eastAsia="仿宋_GB2312" w:cs="Times New Roman"/>
          <w:b w:val="0"/>
          <w:bCs w:val="0"/>
          <w:color w:val="auto"/>
          <w:sz w:val="30"/>
          <w:szCs w:val="30"/>
          <w:highlight w:val="none"/>
          <w:shd w:val="clear" w:color="auto" w:fill="auto"/>
          <w:lang w:val="en-US" w:eastAsia="zh-CN"/>
        </w:rPr>
        <w:t>2</w:t>
      </w:r>
      <w:r>
        <w:rPr>
          <w:rFonts w:hint="eastAsia" w:ascii="仿宋_GB2312" w:eastAsia="仿宋_GB2312"/>
          <w:b w:val="0"/>
          <w:bCs w:val="0"/>
          <w:color w:val="auto"/>
          <w:sz w:val="30"/>
          <w:szCs w:val="30"/>
          <w:highlight w:val="none"/>
          <w:shd w:val="clear" w:color="auto" w:fill="auto"/>
          <w:lang w:val="en-US" w:eastAsia="zh-CN"/>
        </w:rPr>
        <w:t>项，相关服务地方项目</w:t>
      </w:r>
      <w:r>
        <w:rPr>
          <w:rFonts w:hint="default" w:ascii="Times New Roman" w:hAnsi="Times New Roman" w:eastAsia="仿宋_GB2312" w:cs="Times New Roman"/>
          <w:b w:val="0"/>
          <w:bCs w:val="0"/>
          <w:color w:val="auto"/>
          <w:sz w:val="30"/>
          <w:szCs w:val="30"/>
          <w:highlight w:val="none"/>
          <w:shd w:val="clear" w:color="auto" w:fill="auto"/>
          <w:lang w:val="en-US" w:eastAsia="zh-CN"/>
        </w:rPr>
        <w:t>4</w:t>
      </w:r>
      <w:r>
        <w:rPr>
          <w:rFonts w:hint="eastAsia" w:ascii="仿宋_GB2312" w:eastAsia="仿宋_GB2312"/>
          <w:b w:val="0"/>
          <w:bCs w:val="0"/>
          <w:color w:val="auto"/>
          <w:sz w:val="30"/>
          <w:szCs w:val="30"/>
          <w:highlight w:val="none"/>
          <w:shd w:val="clear" w:color="auto" w:fill="auto"/>
          <w:lang w:val="en-US" w:eastAsia="zh-CN"/>
        </w:rPr>
        <w:t>项，市级以上科研项目</w:t>
      </w:r>
      <w:r>
        <w:rPr>
          <w:rFonts w:hint="default" w:ascii="Times New Roman" w:hAnsi="Times New Roman" w:eastAsia="仿宋_GB2312" w:cs="Times New Roman"/>
          <w:b w:val="0"/>
          <w:bCs w:val="0"/>
          <w:color w:val="auto"/>
          <w:sz w:val="30"/>
          <w:szCs w:val="30"/>
          <w:highlight w:val="none"/>
          <w:shd w:val="clear" w:color="auto" w:fill="auto"/>
          <w:lang w:val="en-US" w:eastAsia="zh-CN"/>
        </w:rPr>
        <w:t>3</w:t>
      </w:r>
      <w:r>
        <w:rPr>
          <w:rFonts w:hint="eastAsia" w:ascii="仿宋_GB2312" w:eastAsia="仿宋_GB2312"/>
          <w:b w:val="0"/>
          <w:bCs w:val="0"/>
          <w:color w:val="auto"/>
          <w:sz w:val="30"/>
          <w:szCs w:val="30"/>
          <w:highlight w:val="none"/>
          <w:shd w:val="clear" w:color="auto" w:fill="auto"/>
          <w:lang w:val="en-US" w:eastAsia="zh-CN"/>
        </w:rPr>
        <w:t>项，荣获浙江省红十字服务奉献奖等省级以上集体荣誉</w:t>
      </w:r>
      <w:r>
        <w:rPr>
          <w:rFonts w:hint="default" w:ascii="Times New Roman" w:hAnsi="Times New Roman" w:eastAsia="仿宋_GB2312" w:cs="Times New Roman"/>
          <w:b w:val="0"/>
          <w:bCs w:val="0"/>
          <w:color w:val="auto"/>
          <w:sz w:val="30"/>
          <w:szCs w:val="30"/>
          <w:highlight w:val="none"/>
          <w:shd w:val="clear" w:color="auto" w:fill="auto"/>
          <w:lang w:val="en-US" w:eastAsia="zh-CN"/>
        </w:rPr>
        <w:t>5</w:t>
      </w:r>
      <w:r>
        <w:rPr>
          <w:rFonts w:hint="eastAsia" w:ascii="仿宋_GB2312" w:eastAsia="仿宋_GB2312"/>
          <w:b w:val="0"/>
          <w:bCs w:val="0"/>
          <w:color w:val="auto"/>
          <w:sz w:val="30"/>
          <w:szCs w:val="30"/>
          <w:highlight w:val="none"/>
          <w:shd w:val="clear" w:color="auto" w:fill="auto"/>
          <w:lang w:val="en-US" w:eastAsia="zh-CN"/>
        </w:rPr>
        <w:t>项，全国红十字优秀志愿者、浙江省红十字优秀青少年等市级以上个人荣誉数十项。</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eastAsia="仿宋_GB2312"/>
          <w:color w:val="auto"/>
          <w:sz w:val="30"/>
          <w:szCs w:val="30"/>
          <w:highlight w:val="none"/>
          <w:shd w:val="clear" w:color="auto" w:fill="auto"/>
          <w:lang w:val="en-US" w:eastAsia="zh-CN"/>
        </w:rPr>
      </w:pPr>
      <w:r>
        <w:rPr>
          <w:rFonts w:hint="default" w:ascii="Times New Roman" w:hAnsi="Times New Roman" w:eastAsia="仿宋_GB2312" w:cs="Times New Roman"/>
          <w:b/>
          <w:bCs/>
          <w:color w:val="auto"/>
          <w:sz w:val="30"/>
          <w:szCs w:val="30"/>
          <w:highlight w:val="none"/>
          <w:shd w:val="clear" w:color="auto" w:fill="auto"/>
          <w:lang w:val="en-US" w:eastAsia="zh-CN"/>
        </w:rPr>
        <w:t>5</w:t>
      </w:r>
      <w:r>
        <w:rPr>
          <w:rFonts w:hint="eastAsia" w:ascii="仿宋_GB2312" w:hAnsi="仿宋_GB2312" w:eastAsia="仿宋_GB2312" w:cs="仿宋_GB2312"/>
          <w:b/>
          <w:bCs/>
          <w:color w:val="auto"/>
          <w:sz w:val="30"/>
          <w:szCs w:val="30"/>
          <w:lang w:val="en-US" w:eastAsia="zh-CN"/>
        </w:rPr>
        <w:t>.</w:t>
      </w:r>
      <w:r>
        <w:rPr>
          <w:rFonts w:hint="eastAsia" w:ascii="仿宋_GB2312" w:eastAsia="仿宋_GB2312"/>
          <w:b/>
          <w:bCs/>
          <w:color w:val="auto"/>
          <w:sz w:val="30"/>
          <w:szCs w:val="30"/>
          <w:highlight w:val="none"/>
          <w:shd w:val="clear" w:color="auto" w:fill="auto"/>
          <w:lang w:val="en-US" w:eastAsia="zh-CN"/>
        </w:rPr>
        <w:t>志愿服务温暖湖城。</w:t>
      </w:r>
      <w:r>
        <w:rPr>
          <w:rFonts w:hint="eastAsia" w:ascii="仿宋_GB2312" w:eastAsia="仿宋_GB2312"/>
          <w:color w:val="auto"/>
          <w:sz w:val="30"/>
          <w:szCs w:val="30"/>
          <w:highlight w:val="none"/>
          <w:shd w:val="clear" w:color="auto" w:fill="auto"/>
          <w:lang w:val="en-US" w:eastAsia="zh-CN"/>
        </w:rPr>
        <w:t>学院</w:t>
      </w:r>
      <w:r>
        <w:rPr>
          <w:rFonts w:hint="eastAsia" w:ascii="仿宋_GB2312" w:eastAsia="仿宋_GB2312"/>
          <w:b w:val="0"/>
          <w:bCs w:val="0"/>
          <w:color w:val="auto"/>
          <w:sz w:val="30"/>
          <w:szCs w:val="30"/>
          <w:highlight w:val="none"/>
          <w:shd w:val="clear" w:color="auto" w:fill="auto"/>
          <w:lang w:val="zh-CN" w:eastAsia="zh-CN"/>
        </w:rPr>
        <w:t>以阳光医疗服务团为主体，搭建适应专业需求的实践育人平台，通过应急救护、无偿献血、导医导诊、空巢关爱，口腔健康、垃圾分类、社区服务等活动主题开展专项志愿服务，竭力切实地为社会居民和广大同学服务，</w:t>
      </w:r>
      <w:r>
        <w:rPr>
          <w:rFonts w:hint="eastAsia" w:ascii="仿宋_GB2312" w:eastAsia="仿宋_GB2312"/>
          <w:b w:val="0"/>
          <w:bCs w:val="0"/>
          <w:color w:val="auto"/>
          <w:sz w:val="30"/>
          <w:szCs w:val="30"/>
          <w:highlight w:val="none"/>
          <w:shd w:val="clear" w:color="auto" w:fill="auto"/>
          <w:lang w:val="en-US" w:eastAsia="zh-CN"/>
        </w:rPr>
        <w:t>关怀疗愈志愿服务队荣获浙江省优秀志愿服务集体。学院现有注册青年志愿者近</w:t>
      </w:r>
      <w:r>
        <w:rPr>
          <w:rFonts w:hint="default" w:ascii="Times New Roman" w:hAnsi="Times New Roman" w:eastAsia="仿宋_GB2312" w:cs="Times New Roman"/>
          <w:b w:val="0"/>
          <w:bCs w:val="0"/>
          <w:color w:val="auto"/>
          <w:sz w:val="30"/>
          <w:szCs w:val="30"/>
          <w:highlight w:val="none"/>
          <w:shd w:val="clear" w:color="auto" w:fill="auto"/>
          <w:lang w:val="en-US" w:eastAsia="zh-CN"/>
        </w:rPr>
        <w:t>2000</w:t>
      </w:r>
      <w:r>
        <w:rPr>
          <w:rFonts w:hint="eastAsia" w:ascii="仿宋_GB2312" w:eastAsia="仿宋_GB2312"/>
          <w:b w:val="0"/>
          <w:bCs w:val="0"/>
          <w:color w:val="auto"/>
          <w:sz w:val="30"/>
          <w:szCs w:val="30"/>
          <w:highlight w:val="none"/>
          <w:shd w:val="clear" w:color="auto" w:fill="auto"/>
          <w:lang w:val="en-US" w:eastAsia="zh-CN"/>
        </w:rPr>
        <w:t>人，累计开展志愿服务活动</w:t>
      </w:r>
      <w:r>
        <w:rPr>
          <w:rFonts w:hint="default" w:ascii="Times New Roman" w:hAnsi="Times New Roman" w:eastAsia="仿宋_GB2312" w:cs="Times New Roman"/>
          <w:b w:val="0"/>
          <w:bCs w:val="0"/>
          <w:color w:val="auto"/>
          <w:sz w:val="30"/>
          <w:szCs w:val="30"/>
          <w:highlight w:val="none"/>
          <w:shd w:val="clear" w:color="auto" w:fill="auto"/>
          <w:lang w:val="en-US" w:eastAsia="zh-CN"/>
        </w:rPr>
        <w:t>3000</w:t>
      </w:r>
      <w:r>
        <w:rPr>
          <w:rFonts w:hint="eastAsia" w:ascii="仿宋_GB2312" w:eastAsia="仿宋_GB2312"/>
          <w:b w:val="0"/>
          <w:bCs w:val="0"/>
          <w:color w:val="auto"/>
          <w:sz w:val="30"/>
          <w:szCs w:val="30"/>
          <w:highlight w:val="none"/>
          <w:shd w:val="clear" w:color="auto" w:fill="auto"/>
          <w:lang w:val="en-US" w:eastAsia="zh-CN"/>
        </w:rPr>
        <w:t>余次，累计志愿时长达</w:t>
      </w:r>
      <w:r>
        <w:rPr>
          <w:rFonts w:hint="default" w:ascii="Times New Roman" w:hAnsi="Times New Roman" w:eastAsia="仿宋_GB2312" w:cs="Times New Roman"/>
          <w:b w:val="0"/>
          <w:bCs w:val="0"/>
          <w:color w:val="auto"/>
          <w:sz w:val="30"/>
          <w:szCs w:val="30"/>
          <w:highlight w:val="none"/>
          <w:shd w:val="clear" w:color="auto" w:fill="auto"/>
          <w:lang w:val="en-US" w:eastAsia="zh-CN"/>
        </w:rPr>
        <w:t>9</w:t>
      </w:r>
      <w:r>
        <w:rPr>
          <w:rFonts w:hint="eastAsia" w:ascii="仿宋_GB2312" w:eastAsia="仿宋_GB2312"/>
          <w:b w:val="0"/>
          <w:bCs w:val="0"/>
          <w:color w:val="auto"/>
          <w:sz w:val="30"/>
          <w:szCs w:val="30"/>
          <w:highlight w:val="none"/>
          <w:shd w:val="clear" w:color="auto" w:fill="auto"/>
          <w:lang w:val="en-US" w:eastAsia="zh-CN"/>
        </w:rPr>
        <w:t>万小时。建立的浙江省首个“南丁格尔助侨服务站”累计开展志愿活动数百场，服务惠民超过</w:t>
      </w:r>
      <w:r>
        <w:rPr>
          <w:rFonts w:hint="default" w:ascii="Times New Roman" w:hAnsi="Times New Roman" w:eastAsia="仿宋_GB2312" w:cs="Times New Roman"/>
          <w:b w:val="0"/>
          <w:bCs w:val="0"/>
          <w:color w:val="auto"/>
          <w:sz w:val="30"/>
          <w:szCs w:val="30"/>
          <w:highlight w:val="none"/>
          <w:shd w:val="clear" w:color="auto" w:fill="auto"/>
          <w:lang w:val="en-US" w:eastAsia="zh-CN"/>
        </w:rPr>
        <w:t>10</w:t>
      </w:r>
      <w:r>
        <w:rPr>
          <w:rFonts w:hint="eastAsia" w:ascii="仿宋_GB2312" w:eastAsia="仿宋_GB2312"/>
          <w:b w:val="0"/>
          <w:bCs w:val="0"/>
          <w:color w:val="auto"/>
          <w:sz w:val="30"/>
          <w:szCs w:val="30"/>
          <w:highlight w:val="none"/>
          <w:shd w:val="clear" w:color="auto" w:fill="auto"/>
          <w:lang w:val="en-US" w:eastAsia="zh-CN"/>
        </w:rPr>
        <w:t>万人次，项目获得省级青年志愿服务项目铜奖。疫情期间，我</w:t>
      </w:r>
      <w:r>
        <w:rPr>
          <w:rFonts w:hint="eastAsia" w:ascii="仿宋_GB2312" w:eastAsia="仿宋_GB2312"/>
          <w:color w:val="auto"/>
          <w:sz w:val="30"/>
          <w:szCs w:val="30"/>
          <w:highlight w:val="none"/>
          <w:shd w:val="clear" w:color="auto" w:fill="auto"/>
          <w:lang w:val="en-US" w:eastAsia="zh-CN"/>
        </w:rPr>
        <w:t>院结合医学专业特色，鼓励大学生团员参与社区（村）疫情防控工作，共计</w:t>
      </w:r>
      <w:r>
        <w:rPr>
          <w:rFonts w:hint="default" w:ascii="Times New Roman" w:hAnsi="Times New Roman" w:eastAsia="仿宋_GB2312" w:cs="Times New Roman"/>
          <w:color w:val="auto"/>
          <w:sz w:val="30"/>
          <w:szCs w:val="30"/>
          <w:highlight w:val="none"/>
          <w:shd w:val="clear" w:color="auto" w:fill="auto"/>
          <w:lang w:val="en-US" w:eastAsia="zh-CN"/>
        </w:rPr>
        <w:t>335</w:t>
      </w:r>
      <w:r>
        <w:rPr>
          <w:rFonts w:hint="eastAsia" w:ascii="仿宋_GB2312" w:eastAsia="仿宋_GB2312"/>
          <w:color w:val="auto"/>
          <w:sz w:val="30"/>
          <w:szCs w:val="30"/>
          <w:highlight w:val="none"/>
          <w:shd w:val="clear" w:color="auto" w:fill="auto"/>
          <w:lang w:val="en-US" w:eastAsia="zh-CN"/>
        </w:rPr>
        <w:t>人参与疫情联防联控，累计志愿服务时数达</w:t>
      </w:r>
      <w:r>
        <w:rPr>
          <w:rFonts w:hint="default" w:ascii="Times New Roman" w:hAnsi="Times New Roman" w:eastAsia="仿宋_GB2312" w:cs="Times New Roman"/>
          <w:color w:val="auto"/>
          <w:sz w:val="30"/>
          <w:szCs w:val="30"/>
          <w:highlight w:val="none"/>
          <w:shd w:val="clear" w:color="auto" w:fill="auto"/>
          <w:lang w:val="en-US" w:eastAsia="zh-CN"/>
        </w:rPr>
        <w:t>8150</w:t>
      </w:r>
      <w:r>
        <w:rPr>
          <w:rFonts w:hint="eastAsia" w:ascii="仿宋_GB2312" w:eastAsia="仿宋_GB2312"/>
          <w:color w:val="auto"/>
          <w:sz w:val="30"/>
          <w:szCs w:val="30"/>
          <w:highlight w:val="none"/>
          <w:shd w:val="clear" w:color="auto" w:fill="auto"/>
          <w:lang w:val="en-US" w:eastAsia="zh-CN"/>
        </w:rPr>
        <w:t>小时。</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eastAsia="仿宋_GB2312"/>
          <w:color w:val="auto"/>
          <w:sz w:val="30"/>
          <w:szCs w:val="30"/>
          <w:highlight w:val="none"/>
          <w:shd w:val="clear" w:color="auto" w:fill="auto"/>
          <w:lang w:val="en-US" w:eastAsia="zh-CN"/>
        </w:rPr>
      </w:pPr>
      <w:r>
        <w:rPr>
          <w:rFonts w:hint="default" w:ascii="Times New Roman" w:hAnsi="Times New Roman" w:eastAsia="仿宋_GB2312" w:cs="Times New Roman"/>
          <w:b/>
          <w:bCs/>
          <w:color w:val="auto"/>
          <w:sz w:val="30"/>
          <w:szCs w:val="30"/>
          <w:highlight w:val="none"/>
          <w:shd w:val="clear" w:color="auto" w:fill="auto"/>
          <w:lang w:val="en-US" w:eastAsia="zh-CN"/>
        </w:rPr>
        <w:t>6</w:t>
      </w:r>
      <w:r>
        <w:rPr>
          <w:rFonts w:hint="eastAsia" w:ascii="仿宋_GB2312" w:hAnsi="仿宋_GB2312" w:eastAsia="仿宋_GB2312" w:cs="仿宋_GB2312"/>
          <w:b/>
          <w:bCs/>
          <w:color w:val="auto"/>
          <w:sz w:val="30"/>
          <w:szCs w:val="30"/>
          <w:lang w:val="en-US" w:eastAsia="zh-CN"/>
        </w:rPr>
        <w:t>.</w:t>
      </w:r>
      <w:r>
        <w:rPr>
          <w:rFonts w:hint="eastAsia" w:ascii="仿宋_GB2312" w:eastAsia="仿宋_GB2312"/>
          <w:b/>
          <w:bCs/>
          <w:color w:val="auto"/>
          <w:sz w:val="30"/>
          <w:szCs w:val="30"/>
          <w:highlight w:val="none"/>
          <w:shd w:val="clear" w:color="auto" w:fill="auto"/>
          <w:lang w:val="en-US" w:eastAsia="zh-CN"/>
        </w:rPr>
        <w:t>帮困助学授人以渔。</w:t>
      </w:r>
      <w:r>
        <w:rPr>
          <w:rFonts w:hint="eastAsia" w:ascii="仿宋_GB2312" w:eastAsia="仿宋_GB2312"/>
          <w:color w:val="auto"/>
          <w:sz w:val="30"/>
          <w:szCs w:val="30"/>
          <w:highlight w:val="none"/>
          <w:shd w:val="clear" w:color="auto" w:fill="auto"/>
          <w:lang w:val="zh-CN" w:eastAsia="zh-CN"/>
        </w:rPr>
        <w:t>我院高度重视经济困难学生的资助工作，严格落实各项资助政策，积极构建立体化的资助育人体系。</w:t>
      </w:r>
      <w:r>
        <w:rPr>
          <w:rFonts w:hint="eastAsia" w:ascii="仿宋_GB2312" w:eastAsia="仿宋_GB2312"/>
          <w:color w:val="auto"/>
          <w:sz w:val="30"/>
          <w:szCs w:val="30"/>
          <w:highlight w:val="none"/>
          <w:shd w:val="clear" w:color="auto" w:fill="auto"/>
          <w:lang w:val="en-US" w:eastAsia="zh-CN"/>
        </w:rPr>
        <w:t>我院</w:t>
      </w:r>
      <w:r>
        <w:rPr>
          <w:rFonts w:hint="eastAsia" w:ascii="仿宋_GB2312" w:eastAsia="仿宋_GB2312"/>
          <w:color w:val="auto"/>
          <w:sz w:val="30"/>
          <w:szCs w:val="30"/>
          <w:highlight w:val="none"/>
          <w:shd w:val="clear" w:color="auto" w:fill="auto"/>
          <w:lang w:val="zh-CN" w:eastAsia="zh-CN"/>
        </w:rPr>
        <w:t>主动联系校外企事业单位，开拓聪园</w:t>
      </w:r>
      <w:r>
        <w:rPr>
          <w:rFonts w:hint="eastAsia" w:ascii="仿宋_GB2312" w:hAnsi="仿宋_GB2312" w:eastAsia="仿宋_GB2312" w:cs="仿宋_GB2312"/>
          <w:color w:val="auto"/>
          <w:sz w:val="30"/>
          <w:szCs w:val="30"/>
          <w:lang w:val="zh-CN" w:eastAsia="zh-CN"/>
        </w:rPr>
        <w:t>励志</w:t>
      </w:r>
      <w:r>
        <w:rPr>
          <w:rFonts w:hint="eastAsia" w:ascii="仿宋_GB2312" w:eastAsia="仿宋_GB2312"/>
          <w:color w:val="auto"/>
          <w:sz w:val="30"/>
          <w:szCs w:val="30"/>
          <w:highlight w:val="none"/>
          <w:shd w:val="clear" w:color="auto" w:fill="auto"/>
          <w:lang w:val="zh-CN" w:eastAsia="zh-CN"/>
        </w:rPr>
        <w:t>助学金和佳成助学金，努力提升资助覆盖面。畅通新生入学绿色通道机制，开辟勤工助学渠道，推进生源地贷款和就学地贷款工作，落实助学金发放和临时性困难补助，规范各项奖学金评审，积极构筑奖、贷、助、补、勤五位一体资助体系。在开展资助工作同时，重视和强化学生的励志教育、诚信教育和感恩教育，建立困难生积分制度，通过励志感恩主题教育活动、自强之星评比、学习交流、志愿服务、暑期社会实践等多种途径和形式，实现“资助“和“育人”的有机结合。近五年资助</w:t>
      </w:r>
      <w:r>
        <w:rPr>
          <w:rFonts w:hint="default" w:ascii="Times New Roman" w:hAnsi="Times New Roman" w:eastAsia="仿宋_GB2312" w:cs="Times New Roman"/>
          <w:color w:val="auto"/>
          <w:sz w:val="30"/>
          <w:szCs w:val="30"/>
          <w:highlight w:val="none"/>
          <w:shd w:val="clear" w:color="auto" w:fill="auto"/>
          <w:lang w:val="zh-CN" w:eastAsia="zh-CN"/>
        </w:rPr>
        <w:t>1271</w:t>
      </w:r>
      <w:r>
        <w:rPr>
          <w:rFonts w:hint="eastAsia" w:ascii="仿宋_GB2312" w:eastAsia="仿宋_GB2312"/>
          <w:color w:val="auto"/>
          <w:sz w:val="30"/>
          <w:szCs w:val="30"/>
          <w:highlight w:val="none"/>
          <w:shd w:val="clear" w:color="auto" w:fill="auto"/>
          <w:lang w:val="zh-CN" w:eastAsia="zh-CN"/>
        </w:rPr>
        <w:t>名资助对象，拓展校外资源</w:t>
      </w:r>
      <w:r>
        <w:rPr>
          <w:rFonts w:hint="default" w:ascii="Times New Roman" w:hAnsi="Times New Roman" w:eastAsia="仿宋_GB2312" w:cs="Times New Roman"/>
          <w:color w:val="auto"/>
          <w:sz w:val="30"/>
          <w:szCs w:val="30"/>
          <w:highlight w:val="none"/>
          <w:shd w:val="clear" w:color="auto" w:fill="auto"/>
          <w:lang w:val="zh-CN" w:eastAsia="zh-CN"/>
        </w:rPr>
        <w:t>37</w:t>
      </w:r>
      <w:r>
        <w:rPr>
          <w:rFonts w:hint="eastAsia" w:ascii="仿宋_GB2312" w:eastAsia="仿宋_GB2312"/>
          <w:color w:val="auto"/>
          <w:sz w:val="30"/>
          <w:szCs w:val="30"/>
          <w:highlight w:val="none"/>
          <w:shd w:val="clear" w:color="auto" w:fill="auto"/>
          <w:lang w:val="zh-CN" w:eastAsia="zh-CN"/>
        </w:rPr>
        <w:t>.</w:t>
      </w:r>
      <w:r>
        <w:rPr>
          <w:rFonts w:hint="default" w:ascii="Times New Roman" w:hAnsi="Times New Roman" w:eastAsia="仿宋_GB2312" w:cs="Times New Roman"/>
          <w:color w:val="auto"/>
          <w:sz w:val="30"/>
          <w:szCs w:val="30"/>
          <w:highlight w:val="none"/>
          <w:shd w:val="clear" w:color="auto" w:fill="auto"/>
          <w:lang w:val="zh-CN" w:eastAsia="zh-CN"/>
        </w:rPr>
        <w:t>14</w:t>
      </w:r>
      <w:r>
        <w:rPr>
          <w:rFonts w:hint="eastAsia" w:ascii="仿宋_GB2312" w:eastAsia="仿宋_GB2312"/>
          <w:color w:val="auto"/>
          <w:sz w:val="30"/>
          <w:szCs w:val="30"/>
          <w:highlight w:val="none"/>
          <w:shd w:val="clear" w:color="auto" w:fill="auto"/>
          <w:lang w:val="zh-CN" w:eastAsia="zh-CN"/>
        </w:rPr>
        <w:t>万元，共发放资助</w:t>
      </w:r>
      <w:r>
        <w:rPr>
          <w:rFonts w:hint="default" w:ascii="Times New Roman" w:hAnsi="Times New Roman" w:eastAsia="仿宋_GB2312" w:cs="Times New Roman"/>
          <w:color w:val="auto"/>
          <w:sz w:val="30"/>
          <w:szCs w:val="30"/>
          <w:highlight w:val="none"/>
          <w:shd w:val="clear" w:color="auto" w:fill="auto"/>
          <w:lang w:val="zh-CN" w:eastAsia="zh-CN"/>
        </w:rPr>
        <w:t>600</w:t>
      </w:r>
      <w:r>
        <w:rPr>
          <w:rFonts w:hint="eastAsia" w:ascii="仿宋_GB2312" w:eastAsia="仿宋_GB2312"/>
          <w:color w:val="auto"/>
          <w:sz w:val="30"/>
          <w:szCs w:val="30"/>
          <w:highlight w:val="none"/>
          <w:shd w:val="clear" w:color="auto" w:fill="auto"/>
          <w:lang w:val="en-US" w:eastAsia="zh-CN"/>
        </w:rPr>
        <w:t>多</w:t>
      </w:r>
      <w:r>
        <w:rPr>
          <w:rFonts w:hint="eastAsia" w:ascii="仿宋_GB2312" w:eastAsia="仿宋_GB2312"/>
          <w:color w:val="auto"/>
          <w:sz w:val="30"/>
          <w:szCs w:val="30"/>
          <w:highlight w:val="none"/>
          <w:shd w:val="clear" w:color="auto" w:fill="auto"/>
          <w:lang w:val="zh-CN" w:eastAsia="zh-CN"/>
        </w:rPr>
        <w:t>万</w:t>
      </w:r>
      <w:r>
        <w:rPr>
          <w:rFonts w:hint="eastAsia" w:ascii="仿宋_GB2312" w:eastAsia="仿宋_GB2312"/>
          <w:color w:val="auto"/>
          <w:sz w:val="30"/>
          <w:szCs w:val="30"/>
          <w:highlight w:val="none"/>
          <w:shd w:val="clear" w:color="auto" w:fill="auto"/>
          <w:lang w:val="en-US" w:eastAsia="zh-CN"/>
        </w:rPr>
        <w:t>，全力支持经济困难学生完成学业。</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eastAsia="仿宋_GB2312"/>
          <w:b w:val="0"/>
          <w:bCs w:val="0"/>
          <w:color w:val="auto"/>
          <w:sz w:val="30"/>
          <w:szCs w:val="30"/>
          <w:highlight w:val="none"/>
          <w:shd w:val="clear" w:color="auto" w:fill="auto"/>
          <w:lang w:val="en-US" w:eastAsia="zh-CN"/>
        </w:rPr>
      </w:pPr>
      <w:r>
        <w:rPr>
          <w:rFonts w:hint="default" w:ascii="Times New Roman" w:hAnsi="Times New Roman" w:eastAsia="仿宋_GB2312" w:cs="Times New Roman"/>
          <w:b/>
          <w:bCs/>
          <w:color w:val="auto"/>
          <w:sz w:val="30"/>
          <w:szCs w:val="30"/>
          <w:highlight w:val="none"/>
          <w:shd w:val="clear" w:color="auto" w:fill="auto"/>
          <w:lang w:val="en-US" w:eastAsia="zh-CN"/>
        </w:rPr>
        <w:t>7</w:t>
      </w:r>
      <w:r>
        <w:rPr>
          <w:rFonts w:hint="eastAsia" w:ascii="仿宋_GB2312" w:hAnsi="仿宋_GB2312" w:eastAsia="仿宋_GB2312" w:cs="仿宋_GB2312"/>
          <w:b/>
          <w:bCs/>
          <w:color w:val="auto"/>
          <w:sz w:val="30"/>
          <w:szCs w:val="30"/>
          <w:lang w:val="en-US" w:eastAsia="zh-CN"/>
        </w:rPr>
        <w:t>.</w:t>
      </w:r>
      <w:r>
        <w:rPr>
          <w:rFonts w:hint="eastAsia" w:ascii="仿宋_GB2312" w:eastAsia="仿宋_GB2312"/>
          <w:b/>
          <w:bCs/>
          <w:color w:val="auto"/>
          <w:sz w:val="30"/>
          <w:szCs w:val="30"/>
          <w:highlight w:val="none"/>
          <w:shd w:val="clear" w:color="auto" w:fill="auto"/>
          <w:lang w:val="en-US" w:eastAsia="zh-CN"/>
        </w:rPr>
        <w:t>心理工作扎实有效。</w:t>
      </w:r>
      <w:r>
        <w:rPr>
          <w:rFonts w:hint="eastAsia" w:ascii="仿宋_GB2312" w:eastAsia="仿宋_GB2312"/>
          <w:b w:val="0"/>
          <w:bCs w:val="0"/>
          <w:color w:val="auto"/>
          <w:sz w:val="30"/>
          <w:szCs w:val="30"/>
          <w:highlight w:val="none"/>
          <w:shd w:val="clear" w:color="auto" w:fill="auto"/>
          <w:lang w:val="en-US" w:eastAsia="zh-CN"/>
        </w:rPr>
        <w:t>学院积极营造心理健康全员育人氛围，从基础设施、队伍建设、家校联系、宣教活动、危机干预五个方面加固学生心理健康工作防线。十三五</w:t>
      </w:r>
      <w:r>
        <w:rPr>
          <w:rFonts w:hint="eastAsia" w:ascii="仿宋_GB2312" w:hAnsi="仿宋_GB2312" w:eastAsia="仿宋_GB2312" w:cs="仿宋_GB2312"/>
          <w:color w:val="auto"/>
          <w:sz w:val="30"/>
          <w:szCs w:val="30"/>
          <w:lang w:val="en-US" w:eastAsia="zh-CN"/>
        </w:rPr>
        <w:t>期间</w:t>
      </w:r>
      <w:r>
        <w:rPr>
          <w:rFonts w:hint="eastAsia" w:ascii="仿宋_GB2312" w:eastAsia="仿宋_GB2312"/>
          <w:b w:val="0"/>
          <w:bCs w:val="0"/>
          <w:color w:val="auto"/>
          <w:sz w:val="30"/>
          <w:szCs w:val="30"/>
          <w:highlight w:val="none"/>
          <w:shd w:val="clear" w:color="auto" w:fill="auto"/>
          <w:lang w:val="en-US" w:eastAsia="zh-CN"/>
        </w:rPr>
        <w:t>完成了心理健康教育场地专业化建设，设置心理个体心理咨询室、沙盘游戏治疗室、小型团体活动室、接待和阅览室，大大提升了学院心理健康教育工作环境，开设心音工作室，开展心理咨询和谈话</w:t>
      </w:r>
      <w:r>
        <w:rPr>
          <w:rFonts w:hint="default" w:ascii="Times New Roman" w:hAnsi="Times New Roman" w:eastAsia="仿宋_GB2312" w:cs="Times New Roman"/>
          <w:b w:val="0"/>
          <w:bCs w:val="0"/>
          <w:color w:val="auto"/>
          <w:sz w:val="30"/>
          <w:szCs w:val="30"/>
          <w:highlight w:val="none"/>
          <w:shd w:val="clear" w:color="auto" w:fill="auto"/>
          <w:lang w:val="en-US" w:eastAsia="zh-CN"/>
        </w:rPr>
        <w:t>500</w:t>
      </w:r>
      <w:r>
        <w:rPr>
          <w:rFonts w:hint="eastAsia" w:ascii="仿宋_GB2312" w:eastAsia="仿宋_GB2312"/>
          <w:b w:val="0"/>
          <w:bCs w:val="0"/>
          <w:color w:val="auto"/>
          <w:sz w:val="30"/>
          <w:szCs w:val="30"/>
          <w:highlight w:val="none"/>
          <w:shd w:val="clear" w:color="auto" w:fill="auto"/>
          <w:lang w:val="en-US" w:eastAsia="zh-CN"/>
        </w:rPr>
        <w:t>余人次。聘请郑胜圣老师为顾问，认真组织开展班主任、辅导员、心理委员、寝室心理互助员等各项培训。坚持教育与预防相结合，注重学生成长性教育。借助“</w:t>
      </w:r>
      <w:r>
        <w:rPr>
          <w:rFonts w:hint="default" w:ascii="Times New Roman" w:hAnsi="Times New Roman" w:eastAsia="仿宋_GB2312" w:cs="Times New Roman"/>
          <w:b w:val="0"/>
          <w:bCs w:val="0"/>
          <w:color w:val="auto"/>
          <w:sz w:val="30"/>
          <w:szCs w:val="30"/>
          <w:highlight w:val="none"/>
          <w:shd w:val="clear" w:color="auto" w:fill="auto"/>
          <w:lang w:val="en-US" w:eastAsia="zh-CN"/>
        </w:rPr>
        <w:t>3</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20</w:t>
      </w:r>
      <w:r>
        <w:rPr>
          <w:rFonts w:hint="eastAsia" w:ascii="仿宋_GB2312" w:eastAsia="仿宋_GB2312"/>
          <w:b w:val="0"/>
          <w:bCs w:val="0"/>
          <w:color w:val="auto"/>
          <w:sz w:val="30"/>
          <w:szCs w:val="30"/>
          <w:highlight w:val="none"/>
          <w:shd w:val="clear" w:color="auto" w:fill="auto"/>
          <w:lang w:val="en-US" w:eastAsia="zh-CN"/>
        </w:rPr>
        <w:t>”心理健康教育活动周、“</w:t>
      </w:r>
      <w:r>
        <w:rPr>
          <w:rFonts w:hint="default" w:ascii="Times New Roman" w:hAnsi="Times New Roman" w:eastAsia="仿宋_GB2312" w:cs="Times New Roman"/>
          <w:b w:val="0"/>
          <w:bCs w:val="0"/>
          <w:color w:val="auto"/>
          <w:sz w:val="30"/>
          <w:szCs w:val="30"/>
          <w:highlight w:val="none"/>
          <w:shd w:val="clear" w:color="auto" w:fill="auto"/>
          <w:lang w:val="en-US" w:eastAsia="zh-CN"/>
        </w:rPr>
        <w:t>5</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25</w:t>
      </w:r>
      <w:r>
        <w:rPr>
          <w:rFonts w:hint="eastAsia" w:ascii="仿宋_GB2312" w:eastAsia="仿宋_GB2312"/>
          <w:b w:val="0"/>
          <w:bCs w:val="0"/>
          <w:color w:val="auto"/>
          <w:sz w:val="30"/>
          <w:szCs w:val="30"/>
          <w:highlight w:val="none"/>
          <w:shd w:val="clear" w:color="auto" w:fill="auto"/>
          <w:lang w:val="en-US" w:eastAsia="zh-CN"/>
        </w:rPr>
        <w:t>”大学生心理健康教育活动月、世界精神卫生日、始业教育等活动载体，积极运用网络资源，开展丰富多彩的心理宣教活动，不断探索发展性心理健康教育模式。近五年获得校心理情景剧大赛一、二、三等奖各一次。</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eastAsia="仿宋_GB2312"/>
          <w:b w:val="0"/>
          <w:bCs w:val="0"/>
          <w:color w:val="auto"/>
          <w:sz w:val="30"/>
          <w:szCs w:val="30"/>
          <w:highlight w:val="none"/>
          <w:shd w:val="clear" w:color="auto" w:fill="auto"/>
          <w:lang w:val="en-US" w:eastAsia="zh-CN"/>
        </w:rPr>
      </w:pPr>
      <w:r>
        <w:rPr>
          <w:rFonts w:hint="default" w:ascii="Times New Roman" w:hAnsi="Times New Roman" w:eastAsia="仿宋_GB2312" w:cs="Times New Roman"/>
          <w:b/>
          <w:bCs/>
          <w:color w:val="auto"/>
          <w:sz w:val="30"/>
          <w:szCs w:val="30"/>
          <w:highlight w:val="none"/>
          <w:shd w:val="clear" w:color="auto" w:fill="auto"/>
          <w:lang w:val="en-US" w:eastAsia="zh-CN"/>
        </w:rPr>
        <w:t>8</w:t>
      </w:r>
      <w:r>
        <w:rPr>
          <w:rFonts w:hint="eastAsia" w:ascii="仿宋_GB2312" w:hAnsi="仿宋_GB2312" w:eastAsia="仿宋_GB2312" w:cs="仿宋_GB2312"/>
          <w:b/>
          <w:bCs/>
          <w:color w:val="auto"/>
          <w:sz w:val="30"/>
          <w:szCs w:val="30"/>
          <w:lang w:val="en-US" w:eastAsia="zh-CN"/>
        </w:rPr>
        <w:t>.</w:t>
      </w:r>
      <w:r>
        <w:rPr>
          <w:rFonts w:hint="eastAsia" w:ascii="仿宋_GB2312" w:eastAsia="仿宋_GB2312"/>
          <w:b/>
          <w:bCs/>
          <w:color w:val="auto"/>
          <w:sz w:val="30"/>
          <w:szCs w:val="30"/>
          <w:highlight w:val="none"/>
          <w:shd w:val="clear" w:color="auto" w:fill="auto"/>
          <w:lang w:val="en-US" w:eastAsia="zh-CN"/>
        </w:rPr>
        <w:t>公寓工作常抓不懈。</w:t>
      </w:r>
      <w:r>
        <w:rPr>
          <w:rFonts w:hint="eastAsia" w:ascii="仿宋_GB2312" w:eastAsia="仿宋_GB2312"/>
          <w:b w:val="0"/>
          <w:bCs w:val="0"/>
          <w:color w:val="auto"/>
          <w:sz w:val="30"/>
          <w:szCs w:val="30"/>
          <w:highlight w:val="none"/>
          <w:shd w:val="clear" w:color="auto" w:fill="auto"/>
          <w:lang w:val="en-US" w:eastAsia="zh-CN"/>
        </w:rPr>
        <w:t>学院构建文明寝室常态化工作机制。坚持打造“安全卫生、整洁有序、文明健康、和谐温馨”的文明寝室建设格局，完善相关制度规范体系，强化学生在文明寝室建设中的主体作用；同时完善公寓综合考评机制，落实寝室卫生环境工作责任制。加强日常寝室管理，开展全方位检查。严查大功率电器、垃圾分类和夜不归宿等情况，五年内三星级寝室</w:t>
      </w:r>
      <w:r>
        <w:rPr>
          <w:rFonts w:hint="eastAsia" w:ascii="仿宋_GB2312" w:hAnsi="仿宋_GB2312" w:eastAsia="仿宋_GB2312" w:cs="仿宋_GB2312"/>
          <w:color w:val="auto"/>
          <w:sz w:val="30"/>
          <w:szCs w:val="30"/>
          <w:lang w:val="en-US" w:eastAsia="zh-CN"/>
        </w:rPr>
        <w:t>评定</w:t>
      </w:r>
      <w:r>
        <w:rPr>
          <w:rFonts w:hint="default" w:ascii="Times New Roman" w:hAnsi="Times New Roman" w:eastAsia="仿宋_GB2312" w:cs="Times New Roman"/>
          <w:b w:val="0"/>
          <w:bCs w:val="0"/>
          <w:color w:val="auto"/>
          <w:sz w:val="30"/>
          <w:szCs w:val="30"/>
          <w:highlight w:val="none"/>
          <w:shd w:val="clear" w:color="auto" w:fill="auto"/>
          <w:lang w:val="en-US" w:eastAsia="zh-CN"/>
        </w:rPr>
        <w:t>345</w:t>
      </w:r>
      <w:r>
        <w:rPr>
          <w:rFonts w:hint="eastAsia" w:ascii="仿宋_GB2312" w:eastAsia="仿宋_GB2312"/>
          <w:b w:val="0"/>
          <w:bCs w:val="0"/>
          <w:color w:val="auto"/>
          <w:sz w:val="30"/>
          <w:szCs w:val="30"/>
          <w:highlight w:val="none"/>
          <w:shd w:val="clear" w:color="auto" w:fill="auto"/>
          <w:lang w:val="en-US" w:eastAsia="zh-CN"/>
        </w:rPr>
        <w:t>间，四星级寝室</w:t>
      </w:r>
      <w:r>
        <w:rPr>
          <w:rFonts w:hint="default" w:ascii="Times New Roman" w:hAnsi="Times New Roman" w:eastAsia="仿宋_GB2312" w:cs="Times New Roman"/>
          <w:b w:val="0"/>
          <w:bCs w:val="0"/>
          <w:color w:val="auto"/>
          <w:sz w:val="30"/>
          <w:szCs w:val="30"/>
          <w:highlight w:val="none"/>
          <w:shd w:val="clear" w:color="auto" w:fill="auto"/>
          <w:lang w:val="en-US" w:eastAsia="zh-CN"/>
        </w:rPr>
        <w:t>70</w:t>
      </w:r>
      <w:r>
        <w:rPr>
          <w:rFonts w:hint="eastAsia" w:ascii="仿宋_GB2312" w:eastAsia="仿宋_GB2312"/>
          <w:b w:val="0"/>
          <w:bCs w:val="0"/>
          <w:color w:val="auto"/>
          <w:sz w:val="30"/>
          <w:szCs w:val="30"/>
          <w:highlight w:val="none"/>
          <w:shd w:val="clear" w:color="auto" w:fill="auto"/>
          <w:lang w:val="en-US" w:eastAsia="zh-CN"/>
        </w:rPr>
        <w:t>间，五星级寝室</w:t>
      </w:r>
      <w:r>
        <w:rPr>
          <w:rFonts w:hint="default" w:ascii="Times New Roman" w:hAnsi="Times New Roman" w:eastAsia="仿宋_GB2312" w:cs="Times New Roman"/>
          <w:b w:val="0"/>
          <w:bCs w:val="0"/>
          <w:color w:val="auto"/>
          <w:sz w:val="30"/>
          <w:szCs w:val="30"/>
          <w:highlight w:val="none"/>
          <w:shd w:val="clear" w:color="auto" w:fill="auto"/>
          <w:lang w:val="en-US" w:eastAsia="zh-CN"/>
        </w:rPr>
        <w:t>50</w:t>
      </w:r>
      <w:r>
        <w:rPr>
          <w:rFonts w:hint="eastAsia" w:ascii="仿宋_GB2312" w:eastAsia="仿宋_GB2312"/>
          <w:b w:val="0"/>
          <w:bCs w:val="0"/>
          <w:color w:val="auto"/>
          <w:sz w:val="30"/>
          <w:szCs w:val="30"/>
          <w:highlight w:val="none"/>
          <w:shd w:val="clear" w:color="auto" w:fill="auto"/>
          <w:lang w:val="en-US" w:eastAsia="zh-CN"/>
        </w:rPr>
        <w:t>间。寝室文化建设卓有成效。组织寝室美化大赛、“学霸寝室”评比寝室学习氛围大赛、垃圾分类宣讲等文化活动。此外，学院拨款对医学院的</w:t>
      </w:r>
      <w:r>
        <w:rPr>
          <w:rFonts w:hint="default" w:ascii="Times New Roman" w:hAnsi="Times New Roman" w:eastAsia="仿宋_GB2312" w:cs="Times New Roman"/>
          <w:b w:val="0"/>
          <w:bCs w:val="0"/>
          <w:color w:val="auto"/>
          <w:sz w:val="30"/>
          <w:szCs w:val="30"/>
          <w:highlight w:val="none"/>
          <w:shd w:val="clear" w:color="auto" w:fill="auto"/>
          <w:lang w:val="en-US" w:eastAsia="zh-CN"/>
        </w:rPr>
        <w:t>26</w:t>
      </w:r>
      <w:r>
        <w:rPr>
          <w:rFonts w:hint="eastAsia" w:ascii="仿宋_GB2312" w:eastAsia="仿宋_GB2312"/>
          <w:b w:val="0"/>
          <w:bCs w:val="0"/>
          <w:color w:val="auto"/>
          <w:sz w:val="30"/>
          <w:szCs w:val="30"/>
          <w:highlight w:val="none"/>
          <w:shd w:val="clear" w:color="auto" w:fill="auto"/>
          <w:lang w:val="en-US" w:eastAsia="zh-CN"/>
        </w:rPr>
        <w:t>幢自习室、活动室进行装修，目前已成为了本院学生学习、自主活动不可或缺的场所。</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eastAsia="仿宋_GB2312"/>
          <w:b w:val="0"/>
          <w:bCs w:val="0"/>
          <w:color w:val="auto"/>
          <w:sz w:val="30"/>
          <w:szCs w:val="30"/>
          <w:highlight w:val="none"/>
          <w:shd w:val="clear" w:color="auto" w:fill="auto"/>
          <w:lang w:val="en-US" w:eastAsia="zh-Hans"/>
        </w:rPr>
      </w:pPr>
      <w:r>
        <w:rPr>
          <w:rFonts w:hint="default" w:ascii="Times New Roman" w:hAnsi="Times New Roman" w:eastAsia="仿宋_GB2312" w:cs="Times New Roman"/>
          <w:b/>
          <w:bCs/>
          <w:color w:val="auto"/>
          <w:sz w:val="30"/>
          <w:szCs w:val="30"/>
          <w:highlight w:val="none"/>
          <w:shd w:val="clear" w:color="auto" w:fill="auto"/>
          <w:lang w:val="en-US" w:eastAsia="zh-CN"/>
        </w:rPr>
        <w:t>9</w:t>
      </w:r>
      <w:r>
        <w:rPr>
          <w:rFonts w:hint="eastAsia" w:ascii="仿宋_GB2312" w:hAnsi="仿宋_GB2312" w:eastAsia="仿宋_GB2312" w:cs="仿宋_GB2312"/>
          <w:b/>
          <w:bCs/>
          <w:color w:val="auto"/>
          <w:sz w:val="30"/>
          <w:szCs w:val="30"/>
          <w:lang w:val="en-US" w:eastAsia="zh-CN"/>
        </w:rPr>
        <w:t>.</w:t>
      </w:r>
      <w:r>
        <w:rPr>
          <w:rFonts w:hint="eastAsia" w:ascii="仿宋_GB2312" w:eastAsia="仿宋_GB2312"/>
          <w:b/>
          <w:bCs/>
          <w:color w:val="auto"/>
          <w:sz w:val="30"/>
          <w:szCs w:val="30"/>
          <w:highlight w:val="none"/>
          <w:shd w:val="clear" w:color="auto" w:fill="auto"/>
          <w:lang w:val="en-US" w:eastAsia="zh-CN"/>
        </w:rPr>
        <w:t>就业质量不断提升。</w:t>
      </w:r>
      <w:r>
        <w:rPr>
          <w:rFonts w:hint="eastAsia" w:ascii="仿宋_GB2312" w:eastAsia="仿宋_GB2312"/>
          <w:b w:val="0"/>
          <w:bCs w:val="0"/>
          <w:color w:val="auto"/>
          <w:sz w:val="30"/>
          <w:szCs w:val="30"/>
          <w:highlight w:val="none"/>
          <w:shd w:val="clear" w:color="auto" w:fill="auto"/>
          <w:lang w:val="en-US" w:eastAsia="zh-CN"/>
        </w:rPr>
        <w:t>十三五期间年医学院积极有效推进学生就业工作，外拓空间，内聚合力，扎实有效推进就业工作，就业质量不断提升。十三五期间医学院毕业生每年的就业率均保持在</w:t>
      </w:r>
      <w:r>
        <w:rPr>
          <w:rFonts w:hint="default" w:ascii="Times New Roman" w:hAnsi="Times New Roman" w:eastAsia="仿宋_GB2312" w:cs="Times New Roman"/>
          <w:b w:val="0"/>
          <w:bCs w:val="0"/>
          <w:color w:val="auto"/>
          <w:sz w:val="30"/>
          <w:szCs w:val="30"/>
          <w:highlight w:val="none"/>
          <w:shd w:val="clear" w:color="auto" w:fill="auto"/>
          <w:lang w:val="en-US" w:eastAsia="zh-CN"/>
        </w:rPr>
        <w:t>95</w:t>
      </w:r>
      <w:r>
        <w:rPr>
          <w:rFonts w:hint="eastAsia" w:ascii="仿宋_GB2312" w:eastAsia="仿宋_GB2312"/>
          <w:b w:val="0"/>
          <w:bCs w:val="0"/>
          <w:color w:val="auto"/>
          <w:sz w:val="30"/>
          <w:szCs w:val="30"/>
          <w:highlight w:val="none"/>
          <w:shd w:val="clear" w:color="auto" w:fill="auto"/>
          <w:lang w:val="en-US" w:eastAsia="zh-CN"/>
        </w:rPr>
        <w:t>%以上，医学系学生就业率基本保持在</w:t>
      </w:r>
      <w:r>
        <w:rPr>
          <w:rFonts w:hint="default" w:ascii="Times New Roman" w:hAnsi="Times New Roman" w:eastAsia="仿宋_GB2312" w:cs="Times New Roman"/>
          <w:b w:val="0"/>
          <w:bCs w:val="0"/>
          <w:color w:val="auto"/>
          <w:sz w:val="30"/>
          <w:szCs w:val="30"/>
          <w:highlight w:val="none"/>
          <w:shd w:val="clear" w:color="auto" w:fill="auto"/>
          <w:lang w:val="en-US" w:eastAsia="zh-CN"/>
        </w:rPr>
        <w:t>98</w:t>
      </w:r>
      <w:r>
        <w:rPr>
          <w:rFonts w:hint="eastAsia" w:ascii="仿宋_GB2312" w:eastAsia="仿宋_GB2312"/>
          <w:b w:val="0"/>
          <w:bCs w:val="0"/>
          <w:color w:val="auto"/>
          <w:sz w:val="30"/>
          <w:szCs w:val="30"/>
          <w:highlight w:val="none"/>
          <w:shd w:val="clear" w:color="auto" w:fill="auto"/>
          <w:lang w:val="en-US" w:eastAsia="zh-CN"/>
        </w:rPr>
        <w:t>%</w:t>
      </w:r>
      <w:r>
        <w:rPr>
          <w:rFonts w:hint="eastAsia" w:ascii="仿宋_GB2312" w:hAnsi="仿宋_GB2312" w:eastAsia="仿宋_GB2312" w:cs="仿宋_GB2312"/>
          <w:color w:val="auto"/>
          <w:sz w:val="30"/>
          <w:szCs w:val="30"/>
          <w:lang w:val="en-US" w:eastAsia="zh-CN"/>
        </w:rPr>
        <w:t>左右</w:t>
      </w:r>
      <w:r>
        <w:rPr>
          <w:rFonts w:hint="eastAsia" w:ascii="仿宋_GB2312" w:eastAsia="仿宋_GB2312"/>
          <w:b w:val="0"/>
          <w:bCs w:val="0"/>
          <w:color w:val="auto"/>
          <w:sz w:val="30"/>
          <w:szCs w:val="30"/>
          <w:highlight w:val="none"/>
          <w:shd w:val="clear" w:color="auto" w:fill="auto"/>
          <w:lang w:val="en-US" w:eastAsia="zh-CN"/>
        </w:rPr>
        <w:t>。就业质量优质率居于全校的前列，</w:t>
      </w:r>
      <w:r>
        <w:rPr>
          <w:rFonts w:hint="default" w:ascii="Times New Roman" w:hAnsi="Times New Roman" w:eastAsia="仿宋_GB2312" w:cs="Times New Roman"/>
          <w:b w:val="0"/>
          <w:bCs w:val="0"/>
          <w:color w:val="auto"/>
          <w:sz w:val="30"/>
          <w:szCs w:val="30"/>
          <w:highlight w:val="none"/>
          <w:shd w:val="clear" w:color="auto" w:fill="auto"/>
          <w:lang w:val="en-US" w:eastAsia="zh-CN"/>
        </w:rPr>
        <w:t>2016</w:t>
      </w:r>
      <w:r>
        <w:rPr>
          <w:rFonts w:hint="eastAsia" w:ascii="仿宋_GB2312" w:eastAsia="仿宋_GB2312"/>
          <w:b w:val="0"/>
          <w:bCs w:val="0"/>
          <w:color w:val="auto"/>
          <w:sz w:val="30"/>
          <w:szCs w:val="30"/>
          <w:highlight w:val="none"/>
          <w:shd w:val="clear" w:color="auto" w:fill="auto"/>
          <w:lang w:val="en-US" w:eastAsia="zh-CN"/>
        </w:rPr>
        <w:t>届-</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届毕业生每年的就业入编人数，医学院基本保持在</w:t>
      </w:r>
      <w:r>
        <w:rPr>
          <w:rFonts w:hint="default" w:ascii="Times New Roman" w:hAnsi="Times New Roman" w:eastAsia="仿宋_GB2312" w:cs="Times New Roman"/>
          <w:b w:val="0"/>
          <w:bCs w:val="0"/>
          <w:color w:val="auto"/>
          <w:sz w:val="30"/>
          <w:szCs w:val="30"/>
          <w:highlight w:val="none"/>
          <w:shd w:val="clear" w:color="auto" w:fill="auto"/>
          <w:lang w:val="en-US" w:eastAsia="zh-CN"/>
        </w:rPr>
        <w:t>200</w:t>
      </w:r>
      <w:r>
        <w:rPr>
          <w:rFonts w:hint="eastAsia" w:ascii="仿宋_GB2312" w:eastAsia="仿宋_GB2312"/>
          <w:b w:val="0"/>
          <w:bCs w:val="0"/>
          <w:color w:val="auto"/>
          <w:sz w:val="30"/>
          <w:szCs w:val="30"/>
          <w:highlight w:val="none"/>
          <w:shd w:val="clear" w:color="auto" w:fill="auto"/>
          <w:lang w:val="en-US" w:eastAsia="zh-CN"/>
        </w:rPr>
        <w:t>人以上，求真医学系保持在</w:t>
      </w:r>
      <w:r>
        <w:rPr>
          <w:rFonts w:hint="default" w:ascii="Times New Roman" w:hAnsi="Times New Roman" w:eastAsia="仿宋_GB2312" w:cs="Times New Roman"/>
          <w:b w:val="0"/>
          <w:bCs w:val="0"/>
          <w:color w:val="auto"/>
          <w:sz w:val="30"/>
          <w:szCs w:val="30"/>
          <w:highlight w:val="none"/>
          <w:shd w:val="clear" w:color="auto" w:fill="auto"/>
          <w:lang w:val="en-US" w:eastAsia="zh-CN"/>
        </w:rPr>
        <w:t>100</w:t>
      </w:r>
      <w:r>
        <w:rPr>
          <w:rFonts w:hint="eastAsia" w:ascii="仿宋_GB2312" w:eastAsia="仿宋_GB2312"/>
          <w:b w:val="0"/>
          <w:bCs w:val="0"/>
          <w:color w:val="auto"/>
          <w:sz w:val="30"/>
          <w:szCs w:val="30"/>
          <w:highlight w:val="none"/>
          <w:shd w:val="clear" w:color="auto" w:fill="auto"/>
          <w:lang w:val="en-US" w:eastAsia="zh-CN"/>
        </w:rPr>
        <w:t>人以上，其中</w:t>
      </w:r>
      <w:r>
        <w:rPr>
          <w:rFonts w:hint="default" w:ascii="Times New Roman" w:hAnsi="Times New Roman" w:eastAsia="仿宋_GB2312" w:cs="Times New Roman"/>
          <w:b w:val="0"/>
          <w:bCs w:val="0"/>
          <w:color w:val="auto"/>
          <w:sz w:val="30"/>
          <w:szCs w:val="30"/>
          <w:highlight w:val="none"/>
          <w:shd w:val="clear" w:color="auto" w:fill="auto"/>
          <w:lang w:val="en-US" w:eastAsia="zh-CN"/>
        </w:rPr>
        <w:t>2019</w:t>
      </w:r>
      <w:r>
        <w:rPr>
          <w:rFonts w:hint="eastAsia" w:ascii="仿宋_GB2312" w:eastAsia="仿宋_GB2312"/>
          <w:b w:val="0"/>
          <w:bCs w:val="0"/>
          <w:color w:val="auto"/>
          <w:sz w:val="30"/>
          <w:szCs w:val="30"/>
          <w:highlight w:val="none"/>
          <w:shd w:val="clear" w:color="auto" w:fill="auto"/>
          <w:lang w:val="en-US" w:eastAsia="zh-CN"/>
        </w:rPr>
        <w:t>届毕业生医学院入编人数</w:t>
      </w:r>
      <w:r>
        <w:rPr>
          <w:rFonts w:hint="default" w:ascii="Times New Roman" w:hAnsi="Times New Roman" w:eastAsia="仿宋_GB2312" w:cs="Times New Roman"/>
          <w:b w:val="0"/>
          <w:bCs w:val="0"/>
          <w:color w:val="auto"/>
          <w:sz w:val="30"/>
          <w:szCs w:val="30"/>
          <w:highlight w:val="none"/>
          <w:shd w:val="clear" w:color="auto" w:fill="auto"/>
          <w:lang w:val="en-US" w:eastAsia="zh-CN"/>
        </w:rPr>
        <w:t>329</w:t>
      </w:r>
      <w:r>
        <w:rPr>
          <w:rFonts w:hint="eastAsia" w:ascii="仿宋_GB2312" w:eastAsia="仿宋_GB2312"/>
          <w:b w:val="0"/>
          <w:bCs w:val="0"/>
          <w:color w:val="auto"/>
          <w:sz w:val="30"/>
          <w:szCs w:val="30"/>
          <w:highlight w:val="none"/>
          <w:shd w:val="clear" w:color="auto" w:fill="auto"/>
          <w:lang w:val="en-US" w:eastAsia="zh-CN"/>
        </w:rPr>
        <w:t>上，求真医学系</w:t>
      </w:r>
      <w:r>
        <w:rPr>
          <w:rFonts w:hint="default" w:ascii="Times New Roman" w:hAnsi="Times New Roman" w:eastAsia="仿宋_GB2312" w:cs="Times New Roman"/>
          <w:b w:val="0"/>
          <w:bCs w:val="0"/>
          <w:color w:val="auto"/>
          <w:sz w:val="30"/>
          <w:szCs w:val="30"/>
          <w:highlight w:val="none"/>
          <w:shd w:val="clear" w:color="auto" w:fill="auto"/>
          <w:lang w:val="en-US" w:eastAsia="zh-CN"/>
        </w:rPr>
        <w:t>125</w:t>
      </w:r>
      <w:r>
        <w:rPr>
          <w:rFonts w:hint="eastAsia" w:ascii="仿宋_GB2312" w:eastAsia="仿宋_GB2312"/>
          <w:b w:val="0"/>
          <w:bCs w:val="0"/>
          <w:color w:val="auto"/>
          <w:sz w:val="30"/>
          <w:szCs w:val="30"/>
          <w:highlight w:val="none"/>
          <w:shd w:val="clear" w:color="auto" w:fill="auto"/>
          <w:lang w:val="en-US" w:eastAsia="zh-CN"/>
        </w:rPr>
        <w:t>人。</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届毕业生医学院入编</w:t>
      </w:r>
      <w:r>
        <w:rPr>
          <w:rFonts w:hint="default" w:ascii="Times New Roman" w:hAnsi="Times New Roman" w:eastAsia="仿宋_GB2312" w:cs="Times New Roman"/>
          <w:b w:val="0"/>
          <w:bCs w:val="0"/>
          <w:color w:val="auto"/>
          <w:sz w:val="30"/>
          <w:szCs w:val="30"/>
          <w:highlight w:val="none"/>
          <w:shd w:val="clear" w:color="auto" w:fill="auto"/>
          <w:lang w:val="en-US" w:eastAsia="zh-CN"/>
        </w:rPr>
        <w:t>235</w:t>
      </w:r>
      <w:r>
        <w:rPr>
          <w:rFonts w:hint="eastAsia" w:ascii="仿宋_GB2312" w:eastAsia="仿宋_GB2312"/>
          <w:b w:val="0"/>
          <w:bCs w:val="0"/>
          <w:color w:val="auto"/>
          <w:sz w:val="30"/>
          <w:szCs w:val="30"/>
          <w:highlight w:val="none"/>
          <w:shd w:val="clear" w:color="auto" w:fill="auto"/>
          <w:lang w:val="en-US" w:eastAsia="zh-CN"/>
        </w:rPr>
        <w:t>人，求真医学系入编</w:t>
      </w:r>
      <w:r>
        <w:rPr>
          <w:rFonts w:hint="default" w:ascii="Times New Roman" w:hAnsi="Times New Roman" w:eastAsia="仿宋_GB2312" w:cs="Times New Roman"/>
          <w:b w:val="0"/>
          <w:bCs w:val="0"/>
          <w:color w:val="auto"/>
          <w:sz w:val="30"/>
          <w:szCs w:val="30"/>
          <w:highlight w:val="none"/>
          <w:shd w:val="clear" w:color="auto" w:fill="auto"/>
          <w:lang w:val="en-US" w:eastAsia="zh-CN"/>
        </w:rPr>
        <w:t>119</w:t>
      </w:r>
      <w:r>
        <w:rPr>
          <w:rFonts w:hint="eastAsia" w:ascii="仿宋_GB2312" w:eastAsia="仿宋_GB2312"/>
          <w:b w:val="0"/>
          <w:bCs w:val="0"/>
          <w:color w:val="auto"/>
          <w:sz w:val="30"/>
          <w:szCs w:val="30"/>
          <w:highlight w:val="none"/>
          <w:shd w:val="clear" w:color="auto" w:fill="auto"/>
          <w:lang w:val="en-US" w:eastAsia="zh-CN"/>
        </w:rPr>
        <w:t>人。留湖率不断攀升，累计有</w:t>
      </w:r>
      <w:r>
        <w:rPr>
          <w:rFonts w:hint="default" w:ascii="Times New Roman" w:hAnsi="Times New Roman" w:eastAsia="仿宋_GB2312" w:cs="Times New Roman"/>
          <w:b w:val="0"/>
          <w:bCs w:val="0"/>
          <w:color w:val="auto"/>
          <w:sz w:val="30"/>
          <w:szCs w:val="30"/>
          <w:highlight w:val="none"/>
          <w:shd w:val="clear" w:color="auto" w:fill="auto"/>
          <w:lang w:val="en-US" w:eastAsia="zh-CN"/>
        </w:rPr>
        <w:t>800</w:t>
      </w:r>
      <w:r>
        <w:rPr>
          <w:rFonts w:hint="eastAsia" w:ascii="仿宋_GB2312" w:eastAsia="仿宋_GB2312"/>
          <w:b w:val="0"/>
          <w:bCs w:val="0"/>
          <w:color w:val="auto"/>
          <w:sz w:val="30"/>
          <w:szCs w:val="30"/>
          <w:highlight w:val="none"/>
          <w:shd w:val="clear" w:color="auto" w:fill="auto"/>
          <w:lang w:val="en-US" w:eastAsia="zh-CN"/>
        </w:rPr>
        <w:t>多人留湖工作，其中</w:t>
      </w:r>
      <w:r>
        <w:rPr>
          <w:rFonts w:hint="default" w:ascii="Times New Roman" w:hAnsi="Times New Roman" w:eastAsia="仿宋_GB2312" w:cs="Times New Roman"/>
          <w:b w:val="0"/>
          <w:bCs w:val="0"/>
          <w:color w:val="auto"/>
          <w:sz w:val="30"/>
          <w:szCs w:val="30"/>
          <w:highlight w:val="none"/>
          <w:shd w:val="clear" w:color="auto" w:fill="auto"/>
          <w:lang w:val="en-US" w:eastAsia="zh-CN"/>
        </w:rPr>
        <w:t>2019</w:t>
      </w:r>
      <w:r>
        <w:rPr>
          <w:rFonts w:hint="eastAsia" w:ascii="仿宋_GB2312" w:eastAsia="仿宋_GB2312"/>
          <w:b w:val="0"/>
          <w:bCs w:val="0"/>
          <w:color w:val="auto"/>
          <w:sz w:val="30"/>
          <w:szCs w:val="30"/>
          <w:highlight w:val="none"/>
          <w:shd w:val="clear" w:color="auto" w:fill="auto"/>
          <w:lang w:val="en-US" w:eastAsia="zh-CN"/>
        </w:rPr>
        <w:t>届毕业生医学院留湖</w:t>
      </w:r>
      <w:r>
        <w:rPr>
          <w:rFonts w:hint="default" w:ascii="Times New Roman" w:hAnsi="Times New Roman" w:eastAsia="仿宋_GB2312" w:cs="Times New Roman"/>
          <w:b w:val="0"/>
          <w:bCs w:val="0"/>
          <w:color w:val="auto"/>
          <w:sz w:val="30"/>
          <w:szCs w:val="30"/>
          <w:highlight w:val="none"/>
          <w:shd w:val="clear" w:color="auto" w:fill="auto"/>
          <w:lang w:val="en-US" w:eastAsia="zh-CN"/>
        </w:rPr>
        <w:t>170</w:t>
      </w:r>
      <w:r>
        <w:rPr>
          <w:rFonts w:hint="eastAsia" w:ascii="仿宋_GB2312" w:eastAsia="仿宋_GB2312"/>
          <w:b w:val="0"/>
          <w:bCs w:val="0"/>
          <w:color w:val="auto"/>
          <w:sz w:val="30"/>
          <w:szCs w:val="30"/>
          <w:highlight w:val="none"/>
          <w:shd w:val="clear" w:color="auto" w:fill="auto"/>
          <w:lang w:val="en-US" w:eastAsia="zh-CN"/>
        </w:rPr>
        <w:t>人，医学系</w:t>
      </w:r>
      <w:r>
        <w:rPr>
          <w:rFonts w:hint="default" w:ascii="Times New Roman" w:hAnsi="Times New Roman" w:eastAsia="仿宋_GB2312" w:cs="Times New Roman"/>
          <w:b w:val="0"/>
          <w:bCs w:val="0"/>
          <w:color w:val="auto"/>
          <w:sz w:val="30"/>
          <w:szCs w:val="30"/>
          <w:highlight w:val="none"/>
          <w:shd w:val="clear" w:color="auto" w:fill="auto"/>
          <w:lang w:val="en-US" w:eastAsia="zh-CN"/>
        </w:rPr>
        <w:t>29</w:t>
      </w:r>
      <w:r>
        <w:rPr>
          <w:rFonts w:hint="eastAsia" w:ascii="仿宋_GB2312" w:eastAsia="仿宋_GB2312"/>
          <w:b w:val="0"/>
          <w:bCs w:val="0"/>
          <w:color w:val="auto"/>
          <w:sz w:val="30"/>
          <w:szCs w:val="30"/>
          <w:highlight w:val="none"/>
          <w:shd w:val="clear" w:color="auto" w:fill="auto"/>
          <w:lang w:val="en-US" w:eastAsia="zh-CN"/>
        </w:rPr>
        <w:t>人，</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届毕业生医学院留湖</w:t>
      </w:r>
      <w:r>
        <w:rPr>
          <w:rFonts w:hint="default" w:ascii="Times New Roman" w:hAnsi="Times New Roman" w:eastAsia="仿宋_GB2312" w:cs="Times New Roman"/>
          <w:b w:val="0"/>
          <w:bCs w:val="0"/>
          <w:color w:val="auto"/>
          <w:sz w:val="30"/>
          <w:szCs w:val="30"/>
          <w:highlight w:val="none"/>
          <w:shd w:val="clear" w:color="auto" w:fill="auto"/>
          <w:lang w:val="en-US" w:eastAsia="zh-CN"/>
        </w:rPr>
        <w:t>126</w:t>
      </w:r>
      <w:r>
        <w:rPr>
          <w:rFonts w:hint="eastAsia" w:ascii="仿宋_GB2312" w:eastAsia="仿宋_GB2312"/>
          <w:b w:val="0"/>
          <w:bCs w:val="0"/>
          <w:color w:val="auto"/>
          <w:sz w:val="30"/>
          <w:szCs w:val="30"/>
          <w:highlight w:val="none"/>
          <w:shd w:val="clear" w:color="auto" w:fill="auto"/>
          <w:lang w:val="en-US" w:eastAsia="zh-CN"/>
        </w:rPr>
        <w:t>人，医学系</w:t>
      </w:r>
      <w:r>
        <w:rPr>
          <w:rFonts w:hint="default" w:ascii="Times New Roman" w:hAnsi="Times New Roman" w:eastAsia="仿宋_GB2312" w:cs="Times New Roman"/>
          <w:b w:val="0"/>
          <w:bCs w:val="0"/>
          <w:color w:val="auto"/>
          <w:sz w:val="30"/>
          <w:szCs w:val="30"/>
          <w:highlight w:val="none"/>
          <w:shd w:val="clear" w:color="auto" w:fill="auto"/>
          <w:lang w:val="en-US" w:eastAsia="zh-CN"/>
        </w:rPr>
        <w:t>36</w:t>
      </w:r>
      <w:r>
        <w:rPr>
          <w:rFonts w:hint="eastAsia" w:ascii="仿宋_GB2312" w:eastAsia="仿宋_GB2312"/>
          <w:b w:val="0"/>
          <w:bCs w:val="0"/>
          <w:color w:val="auto"/>
          <w:sz w:val="30"/>
          <w:szCs w:val="30"/>
          <w:highlight w:val="none"/>
          <w:shd w:val="clear" w:color="auto" w:fill="auto"/>
          <w:lang w:val="en-US" w:eastAsia="zh-CN"/>
        </w:rPr>
        <w:t>人。五年来，我院考研人数和质量逐步攀升，取得骄人的成绩。</w:t>
      </w:r>
      <w:r>
        <w:rPr>
          <w:rFonts w:hint="default" w:ascii="Times New Roman" w:hAnsi="Times New Roman" w:eastAsia="仿宋_GB2312" w:cs="Times New Roman"/>
          <w:b w:val="0"/>
          <w:bCs w:val="0"/>
          <w:color w:val="auto"/>
          <w:sz w:val="30"/>
          <w:szCs w:val="30"/>
          <w:highlight w:val="none"/>
          <w:shd w:val="clear" w:color="auto" w:fill="auto"/>
          <w:lang w:val="en-US" w:eastAsia="zh-CN"/>
        </w:rPr>
        <w:t>2016</w:t>
      </w:r>
      <w:r>
        <w:rPr>
          <w:rFonts w:hint="eastAsia" w:ascii="仿宋_GB2312" w:eastAsia="仿宋_GB2312"/>
          <w:b w:val="0"/>
          <w:bCs w:val="0"/>
          <w:color w:val="auto"/>
          <w:sz w:val="30"/>
          <w:szCs w:val="30"/>
          <w:highlight w:val="none"/>
          <w:shd w:val="clear" w:color="auto" w:fill="auto"/>
          <w:lang w:val="en-US" w:eastAsia="zh-CN"/>
        </w:rPr>
        <w:t>年-</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年分别考取人数为</w:t>
      </w:r>
      <w:r>
        <w:rPr>
          <w:rFonts w:hint="default" w:ascii="Times New Roman" w:hAnsi="Times New Roman" w:eastAsia="仿宋_GB2312" w:cs="Times New Roman"/>
          <w:b w:val="0"/>
          <w:bCs w:val="0"/>
          <w:color w:val="auto"/>
          <w:sz w:val="30"/>
          <w:szCs w:val="30"/>
          <w:highlight w:val="none"/>
          <w:shd w:val="clear" w:color="auto" w:fill="auto"/>
          <w:lang w:val="en-US" w:eastAsia="zh-CN"/>
        </w:rPr>
        <w:t>11</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11</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29</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40</w:t>
      </w:r>
      <w:r>
        <w:rPr>
          <w:rFonts w:hint="eastAsia" w:ascii="仿宋_GB2312" w:eastAsia="仿宋_GB2312"/>
          <w:b w:val="0"/>
          <w:bCs w:val="0"/>
          <w:color w:val="auto"/>
          <w:sz w:val="30"/>
          <w:szCs w:val="30"/>
          <w:highlight w:val="none"/>
          <w:shd w:val="clear" w:color="auto" w:fill="auto"/>
          <w:lang w:val="en-US" w:eastAsia="zh-CN"/>
        </w:rPr>
        <w:t>、</w:t>
      </w:r>
      <w:r>
        <w:rPr>
          <w:rFonts w:hint="default" w:ascii="Times New Roman" w:hAnsi="Times New Roman" w:eastAsia="仿宋_GB2312" w:cs="Times New Roman"/>
          <w:b w:val="0"/>
          <w:bCs w:val="0"/>
          <w:color w:val="auto"/>
          <w:sz w:val="30"/>
          <w:szCs w:val="30"/>
          <w:highlight w:val="none"/>
          <w:shd w:val="clear" w:color="auto" w:fill="auto"/>
          <w:lang w:val="en-US" w:eastAsia="zh-CN"/>
        </w:rPr>
        <w:t>58</w:t>
      </w:r>
      <w:r>
        <w:rPr>
          <w:rFonts w:hint="eastAsia" w:ascii="仿宋_GB2312" w:eastAsia="仿宋_GB2312"/>
          <w:b w:val="0"/>
          <w:bCs w:val="0"/>
          <w:color w:val="auto"/>
          <w:sz w:val="30"/>
          <w:szCs w:val="30"/>
          <w:highlight w:val="none"/>
          <w:shd w:val="clear" w:color="auto" w:fill="auto"/>
          <w:lang w:val="en-US" w:eastAsia="zh-CN"/>
        </w:rPr>
        <w:t>人。在考研学校的质量上面，也取得了不错的成绩。</w:t>
      </w:r>
      <w:r>
        <w:rPr>
          <w:rFonts w:hint="default" w:ascii="Times New Roman" w:hAnsi="Times New Roman" w:eastAsia="仿宋_GB2312" w:cs="Times New Roman"/>
          <w:b w:val="0"/>
          <w:bCs w:val="0"/>
          <w:color w:val="auto"/>
          <w:sz w:val="30"/>
          <w:szCs w:val="30"/>
          <w:highlight w:val="none"/>
          <w:shd w:val="clear" w:color="auto" w:fill="auto"/>
          <w:lang w:val="en-US" w:eastAsia="zh-CN"/>
        </w:rPr>
        <w:t>2019</w:t>
      </w:r>
      <w:r>
        <w:rPr>
          <w:rFonts w:hint="eastAsia" w:ascii="仿宋_GB2312" w:eastAsia="仿宋_GB2312"/>
          <w:b w:val="0"/>
          <w:bCs w:val="0"/>
          <w:color w:val="auto"/>
          <w:sz w:val="30"/>
          <w:szCs w:val="30"/>
          <w:highlight w:val="none"/>
          <w:shd w:val="clear" w:color="auto" w:fill="auto"/>
          <w:lang w:val="en-US" w:eastAsia="zh-CN"/>
        </w:rPr>
        <w:t>年考取双一流高校</w:t>
      </w:r>
      <w:r>
        <w:rPr>
          <w:rFonts w:hint="default" w:ascii="Times New Roman" w:hAnsi="Times New Roman" w:eastAsia="仿宋_GB2312" w:cs="Times New Roman"/>
          <w:b w:val="0"/>
          <w:bCs w:val="0"/>
          <w:color w:val="auto"/>
          <w:sz w:val="30"/>
          <w:szCs w:val="30"/>
          <w:highlight w:val="none"/>
          <w:shd w:val="clear" w:color="auto" w:fill="auto"/>
          <w:lang w:val="en-US" w:eastAsia="zh-CN"/>
        </w:rPr>
        <w:t>9</w:t>
      </w:r>
      <w:r>
        <w:rPr>
          <w:rFonts w:hint="eastAsia" w:ascii="仿宋_GB2312" w:eastAsia="仿宋_GB2312"/>
          <w:b w:val="0"/>
          <w:bCs w:val="0"/>
          <w:color w:val="auto"/>
          <w:sz w:val="30"/>
          <w:szCs w:val="30"/>
          <w:highlight w:val="none"/>
          <w:shd w:val="clear" w:color="auto" w:fill="auto"/>
          <w:lang w:val="en-US" w:eastAsia="zh-CN"/>
        </w:rPr>
        <w:t>人，</w:t>
      </w:r>
      <w:r>
        <w:rPr>
          <w:rFonts w:hint="default" w:ascii="Times New Roman" w:hAnsi="Times New Roman" w:eastAsia="仿宋_GB2312" w:cs="Times New Roman"/>
          <w:b w:val="0"/>
          <w:bCs w:val="0"/>
          <w:color w:val="auto"/>
          <w:sz w:val="30"/>
          <w:szCs w:val="30"/>
          <w:highlight w:val="none"/>
          <w:shd w:val="clear" w:color="auto" w:fill="auto"/>
          <w:lang w:val="en-US" w:eastAsia="zh-CN"/>
        </w:rPr>
        <w:t>2020</w:t>
      </w:r>
      <w:r>
        <w:rPr>
          <w:rFonts w:hint="eastAsia" w:ascii="仿宋_GB2312" w:eastAsia="仿宋_GB2312"/>
          <w:b w:val="0"/>
          <w:bCs w:val="0"/>
          <w:color w:val="auto"/>
          <w:sz w:val="30"/>
          <w:szCs w:val="30"/>
          <w:highlight w:val="none"/>
          <w:shd w:val="clear" w:color="auto" w:fill="auto"/>
          <w:lang w:val="en-US" w:eastAsia="zh-CN"/>
        </w:rPr>
        <w:t>年考取双一流高校</w:t>
      </w:r>
      <w:r>
        <w:rPr>
          <w:rFonts w:hint="default" w:ascii="Times New Roman" w:hAnsi="Times New Roman" w:eastAsia="仿宋_GB2312" w:cs="Times New Roman"/>
          <w:b w:val="0"/>
          <w:bCs w:val="0"/>
          <w:color w:val="auto"/>
          <w:sz w:val="30"/>
          <w:szCs w:val="30"/>
          <w:highlight w:val="none"/>
          <w:shd w:val="clear" w:color="auto" w:fill="auto"/>
          <w:lang w:val="en-US" w:eastAsia="zh-CN"/>
        </w:rPr>
        <w:t>10</w:t>
      </w:r>
      <w:r>
        <w:rPr>
          <w:rFonts w:hint="eastAsia" w:ascii="仿宋_GB2312" w:eastAsia="仿宋_GB2312"/>
          <w:b w:val="0"/>
          <w:bCs w:val="0"/>
          <w:color w:val="auto"/>
          <w:sz w:val="30"/>
          <w:szCs w:val="30"/>
          <w:highlight w:val="none"/>
          <w:shd w:val="clear" w:color="auto" w:fill="auto"/>
          <w:lang w:val="en-US" w:eastAsia="zh-CN"/>
        </w:rPr>
        <w:t>人，</w:t>
      </w:r>
      <w:r>
        <w:rPr>
          <w:rFonts w:hint="eastAsia" w:ascii="仿宋_GB2312" w:eastAsia="仿宋_GB2312"/>
          <w:b w:val="0"/>
          <w:bCs w:val="0"/>
          <w:color w:val="auto"/>
          <w:sz w:val="30"/>
          <w:szCs w:val="30"/>
          <w:highlight w:val="none"/>
          <w:shd w:val="clear" w:color="auto" w:fill="auto"/>
          <w:lang w:val="en-US" w:eastAsia="zh-Hans"/>
        </w:rPr>
        <w:t>考取数量居全校之首。</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（七）社会服务工作</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.地校合作重点项目稳步推进。</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期间，与湖州鑫远投资有限公司共建鑫达健康护理学院，培养高素质实用型护理专业人才，为健康产业提供人才支撑。我院完成</w:t>
      </w:r>
      <w:r>
        <w:rPr>
          <w:rFonts w:hint="default" w:ascii="Times New Roman" w:hAnsi="Times New Roman" w:eastAsia="仿宋_GB2312" w:cs="Times New Roman"/>
          <w:color w:val="auto"/>
          <w:sz w:val="30"/>
          <w:szCs w:val="30"/>
          <w:lang w:val="en-US" w:eastAsia="zh-CN"/>
        </w:rPr>
        <w:t>200</w:t>
      </w:r>
      <w:r>
        <w:rPr>
          <w:rFonts w:hint="eastAsia" w:ascii="仿宋_GB2312" w:hAnsi="仿宋_GB2312" w:eastAsia="仿宋_GB2312" w:cs="仿宋_GB2312"/>
          <w:color w:val="auto"/>
          <w:sz w:val="30"/>
          <w:szCs w:val="30"/>
          <w:lang w:val="en-US" w:eastAsia="zh-CN"/>
        </w:rPr>
        <w:t>个指标招生，落实联合培养方案和教学计划；与各县区人社、局市卫生计生局合作，面向农村基层社区卫生服务站开展临床医生、护理人才的定向培养，每年都在逐步推进；和湖州露湖鄱生物科技有限公司开展“体外循环医疗器械的研发与注册”的项目合作，合同经费</w:t>
      </w:r>
      <w:r>
        <w:rPr>
          <w:rFonts w:hint="default" w:ascii="Times New Roman" w:hAnsi="Times New Roman" w:eastAsia="仿宋_GB2312" w:cs="Times New Roman"/>
          <w:color w:val="auto"/>
          <w:sz w:val="30"/>
          <w:szCs w:val="30"/>
          <w:lang w:val="en-US" w:eastAsia="zh-CN"/>
        </w:rPr>
        <w:t>100</w:t>
      </w:r>
      <w:r>
        <w:rPr>
          <w:rFonts w:hint="eastAsia" w:ascii="仿宋_GB2312" w:hAnsi="仿宋_GB2312" w:eastAsia="仿宋_GB2312" w:cs="仿宋_GB2312"/>
          <w:color w:val="auto"/>
          <w:sz w:val="30"/>
          <w:szCs w:val="30"/>
          <w:lang w:val="en-US" w:eastAsia="zh-CN"/>
        </w:rPr>
        <w:t>万元。</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.组建了两个</w:t>
      </w:r>
      <w:r>
        <w:rPr>
          <w:rFonts w:hint="default" w:ascii="仿宋_GB2312" w:hAnsi="仿宋_GB2312" w:eastAsia="仿宋_GB2312" w:cs="仿宋_GB2312"/>
          <w:color w:val="auto"/>
          <w:sz w:val="30"/>
          <w:szCs w:val="30"/>
          <w:lang w:val="en-US" w:eastAsia="zh-CN"/>
        </w:rPr>
        <w:t>重点服务地方团队</w:t>
      </w:r>
      <w:r>
        <w:rPr>
          <w:rFonts w:hint="eastAsia" w:ascii="仿宋_GB2312" w:hAnsi="仿宋_GB2312" w:eastAsia="仿宋_GB2312" w:cs="仿宋_GB2312"/>
          <w:color w:val="auto"/>
          <w:sz w:val="30"/>
          <w:szCs w:val="30"/>
          <w:lang w:val="en-US" w:eastAsia="zh-CN"/>
        </w:rPr>
        <w:t>和多个产业服务团队。</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期间，学院组建了</w:t>
      </w:r>
      <w:r>
        <w:rPr>
          <w:rFonts w:hint="default" w:ascii="仿宋_GB2312" w:hAnsi="仿宋_GB2312" w:eastAsia="仿宋_GB2312" w:cs="仿宋_GB2312"/>
          <w:color w:val="auto"/>
          <w:sz w:val="30"/>
          <w:szCs w:val="30"/>
          <w:lang w:val="en-US" w:eastAsia="zh-CN"/>
        </w:rPr>
        <w:t>社区糖尿病综合管理</w:t>
      </w:r>
      <w:r>
        <w:rPr>
          <w:rFonts w:hint="eastAsia" w:ascii="仿宋_GB2312" w:hAnsi="仿宋_GB2312" w:eastAsia="仿宋_GB2312" w:cs="仿宋_GB2312"/>
          <w:color w:val="auto"/>
          <w:sz w:val="30"/>
          <w:szCs w:val="30"/>
          <w:lang w:val="en-US" w:eastAsia="zh-CN"/>
        </w:rPr>
        <w:t>和社区轻度认知障碍患者运动管理两个团队，分别由</w:t>
      </w:r>
      <w:r>
        <w:rPr>
          <w:rFonts w:hint="default" w:ascii="仿宋_GB2312" w:hAnsi="仿宋_GB2312" w:eastAsia="仿宋_GB2312" w:cs="仿宋_GB2312"/>
          <w:color w:val="auto"/>
          <w:sz w:val="30"/>
          <w:szCs w:val="30"/>
          <w:lang w:val="en-US" w:eastAsia="zh-CN"/>
        </w:rPr>
        <w:t>王珍博士</w:t>
      </w:r>
      <w:r>
        <w:rPr>
          <w:rFonts w:hint="eastAsia" w:ascii="仿宋_GB2312" w:hAnsi="仿宋_GB2312" w:eastAsia="仿宋_GB2312" w:cs="仿宋_GB2312"/>
          <w:color w:val="auto"/>
          <w:sz w:val="30"/>
          <w:szCs w:val="30"/>
          <w:lang w:val="en-US" w:eastAsia="zh-CN"/>
        </w:rPr>
        <w:t>和王丽娜博士带队，在社区糖尿病综合管理和社区轻度认知障碍患者的运动管理两个方向与地方展开合作。成立了“湖州市高端生物医药重点产业服务”等</w:t>
      </w:r>
      <w:r>
        <w:rPr>
          <w:rFonts w:hint="default" w:ascii="Times New Roman" w:hAnsi="Times New Roman" w:eastAsia="仿宋_GB2312" w:cs="Times New Roman"/>
          <w:color w:val="auto"/>
          <w:sz w:val="30"/>
          <w:szCs w:val="30"/>
          <w:lang w:val="en-US" w:eastAsia="zh-CN"/>
        </w:rPr>
        <w:t>12</w:t>
      </w:r>
      <w:r>
        <w:rPr>
          <w:rFonts w:hint="eastAsia" w:ascii="仿宋_GB2312" w:hAnsi="仿宋_GB2312" w:eastAsia="仿宋_GB2312" w:cs="仿宋_GB2312"/>
          <w:color w:val="auto"/>
          <w:sz w:val="30"/>
          <w:szCs w:val="30"/>
          <w:lang w:val="en-US" w:eastAsia="zh-CN"/>
        </w:rPr>
        <w:t>个产业服务团队，积极开展服务地方工作。</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.横向科研继续推进。</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十三五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期间，我院一直以来和湖州市各级医疗卫生单位保持联络，多位老师长期在临床一线服务群众，我院一直坚持“创新驱动、科技兴市、人才强市”的战略，采取有效措施，开展“百名专家下基层”活动，充分发挥高层次人才引领示范作用，加强对基层卫生人才的培养，着力推动人才服务基层、服务群众、服务社会，帮助基层解决实际问题和困难。截止到</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年</w:t>
      </w:r>
      <w:r>
        <w:rPr>
          <w:rFonts w:hint="default" w:ascii="Times New Roman" w:hAnsi="Times New Roman" w:eastAsia="仿宋_GB2312" w:cs="Times New Roman"/>
          <w:color w:val="auto"/>
          <w:sz w:val="30"/>
          <w:szCs w:val="30"/>
          <w:lang w:val="en-US" w:eastAsia="zh-CN"/>
        </w:rPr>
        <w:t>12</w:t>
      </w:r>
      <w:r>
        <w:rPr>
          <w:rFonts w:hint="eastAsia" w:ascii="仿宋_GB2312" w:hAnsi="仿宋_GB2312" w:eastAsia="仿宋_GB2312" w:cs="仿宋_GB2312"/>
          <w:color w:val="auto"/>
          <w:sz w:val="30"/>
          <w:szCs w:val="30"/>
          <w:lang w:val="en-US" w:eastAsia="zh-CN"/>
        </w:rPr>
        <w:t>月，我院与湖州市各级医疗卫生单位合作，共立项横向科研项目</w:t>
      </w:r>
      <w:r>
        <w:rPr>
          <w:rFonts w:hint="default" w:ascii="Times New Roman" w:hAnsi="Times New Roman" w:eastAsia="仿宋_GB2312" w:cs="Times New Roman"/>
          <w:color w:val="auto"/>
          <w:sz w:val="30"/>
          <w:szCs w:val="30"/>
          <w:lang w:val="en-US" w:eastAsia="zh-CN"/>
        </w:rPr>
        <w:t>34</w:t>
      </w:r>
      <w:r>
        <w:rPr>
          <w:rFonts w:hint="eastAsia" w:ascii="仿宋_GB2312" w:hAnsi="仿宋_GB2312" w:eastAsia="仿宋_GB2312" w:cs="仿宋_GB2312"/>
          <w:color w:val="auto"/>
          <w:sz w:val="30"/>
          <w:szCs w:val="30"/>
          <w:lang w:val="en-US" w:eastAsia="zh-CN"/>
        </w:rPr>
        <w:t>项，合计到账金额近</w:t>
      </w:r>
      <w:r>
        <w:rPr>
          <w:rFonts w:hint="default" w:ascii="Times New Roman" w:hAnsi="Times New Roman" w:eastAsia="仿宋_GB2312" w:cs="Times New Roman"/>
          <w:color w:val="auto"/>
          <w:sz w:val="30"/>
          <w:szCs w:val="30"/>
          <w:lang w:val="en-US" w:eastAsia="zh-CN"/>
        </w:rPr>
        <w:t>200</w:t>
      </w:r>
      <w:r>
        <w:rPr>
          <w:rFonts w:hint="eastAsia" w:ascii="仿宋_GB2312" w:hAnsi="仿宋_GB2312" w:eastAsia="仿宋_GB2312" w:cs="仿宋_GB2312"/>
          <w:color w:val="auto"/>
          <w:sz w:val="30"/>
          <w:szCs w:val="30"/>
          <w:lang w:val="en-US" w:eastAsia="zh-CN"/>
        </w:rPr>
        <w:t>万，立项市校合作软科学课题</w:t>
      </w:r>
      <w:r>
        <w:rPr>
          <w:rFonts w:hint="default" w:ascii="Times New Roman" w:hAnsi="Times New Roman" w:eastAsia="仿宋_GB2312" w:cs="Times New Roman"/>
          <w:color w:val="auto"/>
          <w:sz w:val="30"/>
          <w:szCs w:val="30"/>
          <w:lang w:val="en-US" w:eastAsia="zh-CN"/>
        </w:rPr>
        <w:t>11</w:t>
      </w:r>
      <w:r>
        <w:rPr>
          <w:rFonts w:hint="eastAsia" w:ascii="仿宋_GB2312" w:hAnsi="仿宋_GB2312" w:eastAsia="仿宋_GB2312" w:cs="仿宋_GB2312"/>
          <w:color w:val="auto"/>
          <w:sz w:val="30"/>
          <w:szCs w:val="30"/>
          <w:lang w:val="en-US" w:eastAsia="zh-CN"/>
        </w:rPr>
        <w:t>项。</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职业培训教育高质量发展。聚焦“健康中国”先行示范区建设，与江苏中科汇通源健康养老服务发展有限公司湖州分公司开展广泛合作。成立了“健康湖州医康养人才培训基地”，并以此为基础先后获批湖州市养老护理员培训基地、第一批国家级医疗护理员培训工作站（</w:t>
      </w:r>
      <w:r>
        <w:rPr>
          <w:rFonts w:hint="default" w:ascii="仿宋_GB2312" w:hAnsi="仿宋_GB2312" w:eastAsia="仿宋_GB2312" w:cs="仿宋_GB2312"/>
          <w:color w:val="auto"/>
          <w:sz w:val="30"/>
          <w:szCs w:val="30"/>
          <w:lang w:val="en-US" w:eastAsia="zh-CN"/>
        </w:rPr>
        <w:t>全国共有十六家，浙江省设有</w:t>
      </w:r>
      <w:r>
        <w:rPr>
          <w:rFonts w:hint="default" w:ascii="Times New Roman" w:hAnsi="Times New Roman" w:eastAsia="仿宋_GB2312" w:cs="Times New Roman"/>
          <w:color w:val="auto"/>
          <w:sz w:val="30"/>
          <w:szCs w:val="30"/>
          <w:lang w:val="en-US" w:eastAsia="zh-CN"/>
        </w:rPr>
        <w:t>2</w:t>
      </w:r>
      <w:r>
        <w:rPr>
          <w:rFonts w:hint="default" w:ascii="仿宋_GB2312" w:hAnsi="仿宋_GB2312" w:eastAsia="仿宋_GB2312" w:cs="仿宋_GB2312"/>
          <w:color w:val="auto"/>
          <w:sz w:val="30"/>
          <w:szCs w:val="30"/>
          <w:lang w:val="en-US" w:eastAsia="zh-CN"/>
        </w:rPr>
        <w:t>家</w:t>
      </w:r>
      <w:r>
        <w:rPr>
          <w:rFonts w:hint="eastAsia" w:ascii="仿宋_GB2312" w:hAnsi="仿宋_GB2312" w:eastAsia="仿宋_GB2312" w:cs="仿宋_GB2312"/>
          <w:color w:val="auto"/>
          <w:sz w:val="30"/>
          <w:szCs w:val="30"/>
          <w:lang w:val="en-US" w:eastAsia="zh-CN"/>
        </w:rPr>
        <w:t>）。近年来，先后与湖州卫生学校合作共建，推动护理职业考试提升项目；与鑫远集团合作共建，推动护理人才培养；与和康医疗集团合作共建，推动养老护理人才培养。</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（八）党建工作</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十三五</w:t>
      </w: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期间在校党委的正确领导下，医学院、护理学院党委以习近平新时代中国特色社会主义思想为指导，增强“四个意识”，坚定“四个自信”，做到“两个维护”，坚持“围绕中心抓党建、抓好党建促发展、发展成效验党建”的工作理念，开展“两学一做”学习教育和“不忘初心、牢记使命”主题教育，深化党建质量提升工程。紧</w:t>
      </w:r>
      <w:r>
        <w:rPr>
          <w:rFonts w:hint="eastAsia" w:ascii="仿宋_GB2312" w:hAnsi="仿宋_GB2312" w:eastAsia="仿宋_GB2312" w:cs="仿宋_GB2312"/>
          <w:color w:val="auto"/>
          <w:spacing w:val="6"/>
          <w:sz w:val="30"/>
          <w:szCs w:val="30"/>
          <w:lang w:val="en-US" w:eastAsia="zh-CN"/>
        </w:rPr>
        <w:t>紧围绕立德树人根本任务全方位做好各项党建思政工作，取得了骄人成绩。</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.领导班子建设好。实行党政共同负责制，规范党委会、党政联席会议议事制度，深化实施领导干部“七个一”联系制度，发挥好示范引领作用。</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.基层组织建设好。党委会组织健全、分工明确，支部设置合理。配备正科级组织员，扎实推进党支部标准化建设，进一步抓实抓细基层党建工作。</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.宣传文化建设好。坚持二级党委理论中心组学习制度，高度重视师生意识形态工作和宣传工作，深入推进“扬南丁格尔精神，育德医双馨人才”的校园文化品牌建设。</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.党风廉政建设好。严格落实党风廉政主体责任，把党风廉政建设和业务工作一同部署、一同检查、一同考核，营造风清气正的政治生态。</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.统战群团建设好。高度重视社会主义核心价值观引领，指导分工会和分团委开展工作。高度重视统战工作，把统战工作纳入议事日程，注重党外代表人士的培养、选拔和使用。</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学院党委获批省级党建标杆学院培育创建单位，全省高校党建“双百示范”工程项目</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项，浙江省研究生样板党支部</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个，第一批市级行业系统“双创双全”组织力提升工程特色品牌</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个。获校党建思政工作年度考核优秀</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次，首届校园文化“白天鹅”校园文化建设奖</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项，新闻宣传工作先进集体</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次；校支部建设创新奖</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项，校党建特色品牌项目</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项，校微党课比赛一等奖</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次、二等奖</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次。</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获浙江省三育人先进集体</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个，浙江省“三育人”岗位建功先进集体</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个；省级“万名好党员、千名好支书”</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名，省级优秀党务工作者</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名，省级师德先进个人</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名，省级第四届最美教师</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名；湖州市级教育工会优秀教师团队</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个，市级“三育人”先进个人</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名，市级优秀共产党员</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名，市级师德先进个人</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名，市级青年岗位能手教师</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名，市级教育工会优秀工会干部</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名，市级科技进步突出贡献奖</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名；校级胡瑗卓越管理个人奖</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人，陆增墉教师奖</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人，三育人先进个人</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人，优秀共产党员</w:t>
      </w: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人次，优秀党务工作者</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人次。</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rPr>
        <w:t>（</w:t>
      </w:r>
      <w:r>
        <w:rPr>
          <w:rFonts w:hint="eastAsia" w:ascii="楷体_GB2312" w:hAnsi="楷体_GB2312" w:eastAsia="楷体_GB2312" w:cs="楷体_GB2312"/>
          <w:b/>
          <w:bCs/>
          <w:color w:val="auto"/>
          <w:sz w:val="30"/>
          <w:szCs w:val="30"/>
          <w:lang w:val="en-US" w:eastAsia="zh-CN"/>
        </w:rPr>
        <w:t>九</w:t>
      </w:r>
      <w:r>
        <w:rPr>
          <w:rFonts w:hint="eastAsia" w:ascii="楷体_GB2312" w:hAnsi="楷体_GB2312" w:eastAsia="楷体_GB2312" w:cs="楷体_GB2312"/>
          <w:b/>
          <w:bCs/>
          <w:color w:val="auto"/>
          <w:sz w:val="30"/>
          <w:szCs w:val="30"/>
        </w:rPr>
        <w:t>）</w:t>
      </w:r>
      <w:r>
        <w:rPr>
          <w:rFonts w:hint="eastAsia" w:ascii="楷体_GB2312" w:hAnsi="楷体_GB2312" w:eastAsia="楷体_GB2312" w:cs="楷体_GB2312"/>
          <w:b/>
          <w:bCs/>
          <w:color w:val="auto"/>
          <w:sz w:val="30"/>
          <w:szCs w:val="30"/>
          <w:lang w:val="en-US" w:eastAsia="zh-CN"/>
        </w:rPr>
        <w:t>医学教育管理体系建设工作</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2015</w:t>
      </w:r>
      <w:r>
        <w:rPr>
          <w:rFonts w:hint="eastAsia" w:ascii="仿宋_GB2312" w:hAnsi="仿宋_GB2312" w:eastAsia="仿宋_GB2312" w:cs="仿宋_GB2312"/>
          <w:color w:val="auto"/>
          <w:sz w:val="30"/>
          <w:szCs w:val="30"/>
          <w:lang w:val="en-US" w:eastAsia="zh-CN"/>
        </w:rPr>
        <w:t>年学校出台“医学教育综合改革和机构设置方案”后，学院及时成立了“医学教育管理中心”，设立了“临床医学院”，学校医学教育管理体制机制逐步完善。</w:t>
      </w:r>
    </w:p>
    <w:p>
      <w:pPr>
        <w:keepNext w:val="0"/>
        <w:keepLines w:val="0"/>
        <w:pageBreakBefore w:val="0"/>
        <w:widowControl w:val="0"/>
        <w:kinsoku/>
        <w:wordWrap/>
        <w:overflowPunct/>
        <w:topLinePunct w:val="0"/>
        <w:bidi w:val="0"/>
        <w:snapToGrid/>
        <w:spacing w:line="530" w:lineRule="exact"/>
        <w:ind w:left="0" w:firstLine="600" w:firstLineChars="200"/>
        <w:jc w:val="both"/>
        <w:textAlignment w:val="auto"/>
        <w:rPr>
          <w:rFonts w:ascii="黑体" w:hAnsi="黑体" w:eastAsia="黑体"/>
          <w:color w:val="auto"/>
          <w:sz w:val="30"/>
          <w:szCs w:val="30"/>
        </w:rPr>
      </w:pPr>
      <w:r>
        <w:rPr>
          <w:rFonts w:hint="eastAsia" w:ascii="黑体" w:hAnsi="黑体" w:eastAsia="黑体" w:cs="黑体"/>
          <w:color w:val="auto"/>
          <w:sz w:val="30"/>
          <w:szCs w:val="30"/>
        </w:rPr>
        <w:t>二</w:t>
      </w:r>
      <w:r>
        <w:rPr>
          <w:rFonts w:hint="eastAsia" w:ascii="黑体" w:hAnsi="黑体" w:eastAsia="黑体" w:cs="黑体"/>
          <w:color w:val="auto"/>
          <w:sz w:val="30"/>
          <w:szCs w:val="30"/>
          <w:lang w:eastAsia="zh-CN"/>
        </w:rPr>
        <w:t>、</w:t>
      </w:r>
      <w:r>
        <w:rPr>
          <w:rFonts w:hint="eastAsia" w:ascii="黑体" w:hAnsi="黑体" w:eastAsia="黑体" w:cs="黑体"/>
          <w:color w:val="auto"/>
          <w:sz w:val="30"/>
          <w:szCs w:val="30"/>
        </w:rPr>
        <w:t>存在的问题与不足</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“十</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五”期间虽然取得了较优良的成绩，但也存在着一些问题。</w:t>
      </w:r>
    </w:p>
    <w:p>
      <w:pPr>
        <w:keepNext w:val="0"/>
        <w:keepLines w:val="0"/>
        <w:pageBreakBefore w:val="0"/>
        <w:widowControl w:val="0"/>
        <w:numPr>
          <w:ilvl w:val="0"/>
          <w:numId w:val="1"/>
        </w:numPr>
        <w:kinsoku/>
        <w:wordWrap/>
        <w:overflowPunct/>
        <w:topLinePunct w:val="0"/>
        <w:bidi w:val="0"/>
        <w:snapToGrid/>
        <w:spacing w:line="530" w:lineRule="exact"/>
        <w:ind w:left="240" w:leftChars="0" w:firstLine="600" w:firstLineChars="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师资队伍建设方面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国内外知名学者和科技领军人才缺乏，学科带头人引进困难；师资队伍（特别是护理专业）中获博士学位者比例偏低，人才后劲不足态势凸现，学科专业发展不均衡现象渐趋明显，科研团队的优势特色方向不够明确，没有构成较强的学术影响力。</w:t>
      </w:r>
    </w:p>
    <w:p>
      <w:pPr>
        <w:keepNext w:val="0"/>
        <w:keepLines w:val="0"/>
        <w:pageBreakBefore w:val="0"/>
        <w:widowControl w:val="0"/>
        <w:numPr>
          <w:ilvl w:val="0"/>
          <w:numId w:val="0"/>
        </w:numPr>
        <w:kinsoku/>
        <w:wordWrap/>
        <w:overflowPunct/>
        <w:topLinePunct w:val="0"/>
        <w:bidi w:val="0"/>
        <w:snapToGrid/>
        <w:spacing w:line="530" w:lineRule="exact"/>
        <w:ind w:left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（二）人才培养和专业建设方面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.本科专业建设特色优势有待于进一步凸显；课程体系、教学内容和教学手段改革等方面需进一步顺应国内外医学教育的变革；学生考研氛围不浓，考研升学率较低。</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.护理研究生生源质量及第一志愿填报率有待提高。课程建设、案例教学、导师队伍、学生科研训练围绕解决临床实际问题等方面还有待于进一步加强。</w:t>
      </w:r>
    </w:p>
    <w:p>
      <w:pPr>
        <w:keepNext w:val="0"/>
        <w:keepLines w:val="0"/>
        <w:pageBreakBefore w:val="0"/>
        <w:widowControl w:val="0"/>
        <w:numPr>
          <w:ilvl w:val="0"/>
          <w:numId w:val="0"/>
        </w:numPr>
        <w:kinsoku/>
        <w:wordWrap/>
        <w:overflowPunct/>
        <w:topLinePunct w:val="0"/>
        <w:bidi w:val="0"/>
        <w:snapToGrid/>
        <w:spacing w:line="530" w:lineRule="exact"/>
        <w:ind w:left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（三）学科建设方面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基础学科与临床学科的合作机制需不断完善，“基础”、“临床”、“护理”跨学科、</w:t>
      </w:r>
      <w:r>
        <w:rPr>
          <w:rFonts w:hint="eastAsia" w:ascii="仿宋_GB2312" w:hAnsi="仿宋_GB2312" w:eastAsia="仿宋_GB2312" w:cs="仿宋_GB2312"/>
          <w:color w:val="auto"/>
          <w:sz w:val="30"/>
          <w:szCs w:val="30"/>
          <w:lang w:val="en-US" w:eastAsia="zh-CN"/>
        </w:rPr>
        <w:t>多元化</w:t>
      </w:r>
      <w:r>
        <w:rPr>
          <w:rFonts w:hint="eastAsia" w:ascii="仿宋_GB2312" w:hAnsi="仿宋_GB2312" w:eastAsia="仿宋_GB2312" w:cs="仿宋_GB2312"/>
          <w:color w:val="auto"/>
          <w:sz w:val="30"/>
          <w:szCs w:val="30"/>
        </w:rPr>
        <w:t>的学科科研体系尚未有效建立，学科方向需进一步凝练，研究方向进一步聚焦。高层次科研项目和高水平、标志性研究成果不多，学术成果影响力不大，基础研究、应用研究和创新能力不足，研究成果没有有效转化。</w:t>
      </w:r>
    </w:p>
    <w:p>
      <w:pPr>
        <w:keepNext w:val="0"/>
        <w:keepLines w:val="0"/>
        <w:pageBreakBefore w:val="0"/>
        <w:widowControl w:val="0"/>
        <w:numPr>
          <w:ilvl w:val="0"/>
          <w:numId w:val="2"/>
        </w:numPr>
        <w:kinsoku/>
        <w:wordWrap/>
        <w:overflowPunct/>
        <w:topLinePunct w:val="0"/>
        <w:bidi w:val="0"/>
        <w:snapToGrid/>
        <w:spacing w:line="53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实验室建设方面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不能很好地满足不断增加的日常教学需要，对照专业认证要求尚存在差距。实验室功能布局尚不合理，科研实验建设尚处于起步阶段。</w:t>
      </w:r>
    </w:p>
    <w:p>
      <w:pPr>
        <w:keepNext w:val="0"/>
        <w:keepLines w:val="0"/>
        <w:pageBreakBefore w:val="0"/>
        <w:widowControl w:val="0"/>
        <w:numPr>
          <w:ilvl w:val="0"/>
          <w:numId w:val="2"/>
        </w:numPr>
        <w:kinsoku/>
        <w:wordWrap/>
        <w:overflowPunct/>
        <w:topLinePunct w:val="0"/>
        <w:bidi w:val="0"/>
        <w:snapToGrid/>
        <w:spacing w:line="530" w:lineRule="exact"/>
        <w:ind w:left="0" w:leftChars="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社会服务方面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社会服务尚停留在医疗培训服务上，医疗服务、科技产业和技术开发对浙江省和湖州</w:t>
      </w:r>
      <w:r>
        <w:rPr>
          <w:rFonts w:hint="eastAsia" w:ascii="仿宋_GB2312" w:hAnsi="仿宋_GB2312" w:eastAsia="仿宋_GB2312" w:cs="仿宋_GB2312"/>
          <w:color w:val="auto"/>
          <w:sz w:val="30"/>
          <w:szCs w:val="30"/>
          <w:lang w:val="en-US" w:eastAsia="zh-CN"/>
        </w:rPr>
        <w:t>地方</w:t>
      </w:r>
      <w:r>
        <w:rPr>
          <w:rFonts w:hint="eastAsia" w:ascii="仿宋_GB2312" w:hAnsi="仿宋_GB2312" w:eastAsia="仿宋_GB2312" w:cs="仿宋_GB2312"/>
          <w:color w:val="auto"/>
          <w:sz w:val="30"/>
          <w:szCs w:val="30"/>
        </w:rPr>
        <w:t>经济建设、社会发展贡献的影响力有待进一步提升，服务能力、服务形式有待于进一步加强与拓展。</w:t>
      </w:r>
    </w:p>
    <w:p>
      <w:pPr>
        <w:keepNext w:val="0"/>
        <w:keepLines w:val="0"/>
        <w:pageBreakBefore w:val="0"/>
        <w:widowControl w:val="0"/>
        <w:numPr>
          <w:ilvl w:val="0"/>
          <w:numId w:val="2"/>
        </w:numPr>
        <w:kinsoku/>
        <w:wordWrap/>
        <w:overflowPunct/>
        <w:topLinePunct w:val="0"/>
        <w:bidi w:val="0"/>
        <w:snapToGrid/>
        <w:spacing w:line="530" w:lineRule="exact"/>
        <w:ind w:left="0" w:leftChars="0" w:firstLine="600" w:firstLineChars="200"/>
        <w:jc w:val="both"/>
        <w:textAlignment w:val="auto"/>
        <w:rPr>
          <w:rFonts w:hint="eastAsia" w:ascii="楷体_GB2312" w:hAnsi="楷体_GB2312" w:eastAsia="楷体_GB2312" w:cs="楷体_GB2312"/>
          <w:b/>
          <w:bCs/>
          <w:color w:val="auto"/>
          <w:sz w:val="30"/>
          <w:szCs w:val="30"/>
          <w:lang w:eastAsia="zh-CN"/>
        </w:rPr>
      </w:pPr>
      <w:r>
        <w:rPr>
          <w:rFonts w:hint="eastAsia" w:ascii="楷体_GB2312" w:hAnsi="楷体_GB2312" w:eastAsia="楷体_GB2312" w:cs="楷体_GB2312"/>
          <w:b/>
          <w:bCs/>
          <w:color w:val="auto"/>
          <w:sz w:val="30"/>
          <w:szCs w:val="30"/>
          <w:lang w:eastAsia="zh-CN"/>
        </w:rPr>
        <w:t>党建方面</w:t>
      </w:r>
    </w:p>
    <w:p>
      <w:pPr>
        <w:keepNext w:val="0"/>
        <w:keepLines w:val="0"/>
        <w:pageBreakBefore w:val="0"/>
        <w:widowControl w:val="0"/>
        <w:kinsoku/>
        <w:wordWrap/>
        <w:overflowPunct/>
        <w:topLinePunct w:val="0"/>
        <w:autoSpaceDN w:val="0"/>
        <w:bidi w:val="0"/>
        <w:snapToGrid/>
        <w:spacing w:line="530" w:lineRule="exact"/>
        <w:ind w:left="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党建顶层设计思考还不够，党建引领的谋划性、前瞻性、全局性还有待进一步加强；支部建设发展存在不平衡性，基层党组织标准化建设有待持续增强，支部政治功能发挥有待进一步提升；党建与业务双融双促还不够，围绕中心工作抓好党建工作的力度有待进一步加强；</w:t>
      </w:r>
      <w:r>
        <w:rPr>
          <w:rFonts w:hint="eastAsia" w:ascii="仿宋_GB2312" w:hAnsi="仿宋_GB2312" w:eastAsia="仿宋_GB2312" w:cs="仿宋_GB2312"/>
          <w:color w:val="auto"/>
          <w:sz w:val="30"/>
          <w:szCs w:val="30"/>
          <w:lang w:eastAsia="zh-CN"/>
        </w:rPr>
        <w:t>党建制度的规范执行和落地还不够，制度执地的规范性、标准化、可操作性程序有待进一步提高；党建品牌培育力度还不够，加大资源整合，品牌的知名度、影响力还需进一步提升。</w:t>
      </w: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kinsoku/>
        <w:wordWrap/>
        <w:overflowPunct/>
        <w:topLinePunct w:val="0"/>
        <w:bidi w:val="0"/>
        <w:snapToGrid/>
        <w:spacing w:line="520" w:lineRule="exact"/>
        <w:ind w:left="0" w:firstLine="720" w:firstLineChars="200"/>
        <w:jc w:val="center"/>
        <w:textAlignment w:val="auto"/>
        <w:rPr>
          <w:rFonts w:hint="eastAsia" w:ascii="微软雅黑" w:hAnsi="微软雅黑" w:eastAsia="微软雅黑" w:cs="微软雅黑"/>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第二部分  “十</w:t>
      </w:r>
      <w:r>
        <w:rPr>
          <w:rFonts w:hint="eastAsia" w:ascii="黑体" w:hAnsi="黑体" w:eastAsia="黑体" w:cs="黑体"/>
          <w:b w:val="0"/>
          <w:bCs w:val="0"/>
          <w:color w:val="auto"/>
          <w:sz w:val="44"/>
          <w:szCs w:val="44"/>
          <w:lang w:eastAsia="zh-CN"/>
        </w:rPr>
        <w:t>四</w:t>
      </w:r>
      <w:r>
        <w:rPr>
          <w:rFonts w:hint="eastAsia" w:ascii="黑体" w:hAnsi="黑体" w:eastAsia="黑体" w:cs="黑体"/>
          <w:b w:val="0"/>
          <w:bCs w:val="0"/>
          <w:color w:val="auto"/>
          <w:sz w:val="44"/>
          <w:szCs w:val="44"/>
        </w:rPr>
        <w:t>五”发展规划总纲</w:t>
      </w:r>
    </w:p>
    <w:p>
      <w:pPr>
        <w:keepNext w:val="0"/>
        <w:keepLines w:val="0"/>
        <w:pageBreakBefore w:val="0"/>
        <w:kinsoku/>
        <w:wordWrap/>
        <w:overflowPunct/>
        <w:topLinePunct w:val="0"/>
        <w:bidi w:val="0"/>
        <w:snapToGrid/>
        <w:spacing w:line="520" w:lineRule="exact"/>
        <w:ind w:left="0" w:firstLine="600" w:firstLineChars="200"/>
        <w:jc w:val="center"/>
        <w:textAlignment w:val="auto"/>
        <w:rPr>
          <w:rFonts w:ascii="仿宋_GB2312" w:hAnsi="仿宋_GB2312" w:eastAsia="仿宋_GB2312"/>
          <w:color w:val="auto"/>
          <w:sz w:val="30"/>
          <w:szCs w:val="30"/>
        </w:rPr>
      </w:pPr>
    </w:p>
    <w:p>
      <w:pPr>
        <w:keepNext w:val="0"/>
        <w:keepLines w:val="0"/>
        <w:pageBreakBefore w:val="0"/>
        <w:widowControl w:val="0"/>
        <w:kinsoku/>
        <w:wordWrap/>
        <w:overflowPunct/>
        <w:topLinePunct w:val="0"/>
        <w:autoSpaceDE/>
        <w:bidi w:val="0"/>
        <w:adjustRightInd/>
        <w:snapToGrid/>
        <w:spacing w:line="550" w:lineRule="exact"/>
        <w:ind w:left="0" w:firstLine="600" w:firstLineChars="200"/>
        <w:jc w:val="both"/>
        <w:textAlignment w:val="auto"/>
        <w:rPr>
          <w:rFonts w:ascii="黑体" w:hAnsi="黑体" w:eastAsia="黑体"/>
          <w:color w:val="auto"/>
          <w:sz w:val="30"/>
          <w:szCs w:val="30"/>
        </w:rPr>
      </w:pPr>
      <w:r>
        <w:rPr>
          <w:rFonts w:hint="eastAsia" w:ascii="黑体" w:hAnsi="黑体" w:eastAsia="黑体" w:cs="黑体"/>
          <w:color w:val="auto"/>
          <w:sz w:val="30"/>
          <w:szCs w:val="30"/>
        </w:rPr>
        <w:t>一、指导思想</w:t>
      </w:r>
    </w:p>
    <w:p>
      <w:pPr>
        <w:keepNext w:val="0"/>
        <w:keepLines w:val="0"/>
        <w:pageBreakBefore w:val="0"/>
        <w:widowControl w:val="0"/>
        <w:kinsoku/>
        <w:wordWrap/>
        <w:overflowPunct/>
        <w:topLinePunct w:val="0"/>
        <w:autoSpaceDE/>
        <w:autoSpaceDN w:val="0"/>
        <w:bidi w:val="0"/>
        <w:adjustRightInd/>
        <w:snapToGrid/>
        <w:spacing w:line="55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以习近平新时代中国特色社会主义思想为指导，全面贯彻党的十九大和历次中央全会精神及国家、省市教育大会精神，深入贯彻学校第四次党代会精神，全面落实立德树人根本任务，始终坚持“因地制宜、体现特色、服务地方”办学方针，更加坚定“学生为本、学者为重、学术为要、学科为基”办学理念，实施“</w:t>
      </w:r>
      <w:r>
        <w:rPr>
          <w:rFonts w:hint="default" w:ascii="Times New Roman" w:hAnsi="Times New Roman" w:eastAsia="仿宋_GB2312" w:cs="Times New Roman"/>
          <w:color w:val="auto"/>
          <w:sz w:val="30"/>
          <w:szCs w:val="30"/>
        </w:rPr>
        <w:t>3918</w:t>
      </w:r>
      <w:r>
        <w:rPr>
          <w:rFonts w:hint="eastAsia" w:ascii="仿宋_GB2312" w:hAnsi="仿宋_GB2312" w:eastAsia="仿宋_GB2312" w:cs="仿宋_GB2312"/>
          <w:color w:val="auto"/>
          <w:sz w:val="30"/>
          <w:szCs w:val="30"/>
        </w:rPr>
        <w:t>”战略体系，保持战略定力，勇于改革创新，强化系统观念，促进内涵发展，提升治理能力，聚力推动协同创新，合力打造“城市与大学命运共同体”，全力建设政治生态最优高校，奋力服务“重要窗口”建设，早日建成“在国内有一定影响、一定水平、一定地位的湖州师范大学”。</w:t>
      </w:r>
    </w:p>
    <w:p>
      <w:pPr>
        <w:keepNext w:val="0"/>
        <w:keepLines w:val="0"/>
        <w:pageBreakBefore w:val="0"/>
        <w:widowControl w:val="0"/>
        <w:kinsoku/>
        <w:wordWrap/>
        <w:overflowPunct/>
        <w:topLinePunct w:val="0"/>
        <w:autoSpaceDE/>
        <w:autoSpaceDN w:val="0"/>
        <w:bidi w:val="0"/>
        <w:adjustRightInd/>
        <w:snapToGrid/>
        <w:spacing w:line="55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秉承“强学科、精专业、厚人文、重实践”的办学理念，坚持“强基础、重特色、促协同，创一流”的发展思路和“聚人心、建队伍、筑平台、育精英”的发展路径，坚持医教协同、开放合作、创新发展，实现学院新一轮跨越式发展。</w:t>
      </w:r>
    </w:p>
    <w:p>
      <w:pPr>
        <w:keepNext w:val="0"/>
        <w:keepLines w:val="0"/>
        <w:pageBreakBefore w:val="0"/>
        <w:widowControl w:val="0"/>
        <w:kinsoku/>
        <w:wordWrap/>
        <w:overflowPunct/>
        <w:topLinePunct w:val="0"/>
        <w:autoSpaceDE/>
        <w:bidi w:val="0"/>
        <w:adjustRightInd/>
        <w:snapToGrid/>
        <w:spacing w:line="550" w:lineRule="exact"/>
        <w:ind w:left="0" w:firstLine="600" w:firstLineChars="20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二、发展环境</w:t>
      </w:r>
    </w:p>
    <w:p>
      <w:pPr>
        <w:keepNext w:val="0"/>
        <w:keepLines w:val="0"/>
        <w:pageBreakBefore w:val="0"/>
        <w:widowControl w:val="0"/>
        <w:numPr>
          <w:ilvl w:val="0"/>
          <w:numId w:val="0"/>
        </w:numPr>
        <w:kinsoku/>
        <w:wordWrap/>
        <w:overflowPunct/>
        <w:topLinePunct w:val="0"/>
        <w:autoSpaceDE/>
        <w:bidi w:val="0"/>
        <w:adjustRightInd/>
        <w:snapToGrid/>
        <w:spacing w:line="550" w:lineRule="exact"/>
        <w:ind w:left="0" w:firstLine="600" w:firstLineChars="200"/>
        <w:jc w:val="both"/>
        <w:textAlignment w:val="auto"/>
        <w:rPr>
          <w:rFonts w:hint="eastAsia"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lang w:val="en-US" w:eastAsia="zh-CN"/>
        </w:rPr>
        <w:t>（一）国家、省市层面</w:t>
      </w:r>
    </w:p>
    <w:p>
      <w:pPr>
        <w:keepNext w:val="0"/>
        <w:keepLines w:val="0"/>
        <w:pageBreakBefore w:val="0"/>
        <w:widowControl w:val="0"/>
        <w:kinsoku/>
        <w:wordWrap/>
        <w:overflowPunct/>
        <w:topLinePunct w:val="0"/>
        <w:autoSpaceDE/>
        <w:autoSpaceDN w:val="0"/>
        <w:bidi w:val="0"/>
        <w:adjustRightInd/>
        <w:snapToGrid/>
        <w:spacing w:line="55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.国务院办公厅《关于加快医学教育创新发展的指导意见》（国办发〔</w:t>
      </w:r>
      <w:r>
        <w:rPr>
          <w:rFonts w:hint="default" w:ascii="Times New Roman" w:hAnsi="Times New Roman" w:eastAsia="仿宋_GB2312" w:cs="Times New Roman"/>
          <w:color w:val="auto"/>
          <w:sz w:val="30"/>
          <w:szCs w:val="30"/>
          <w:lang w:val="en-US" w:eastAsia="zh-CN"/>
        </w:rPr>
        <w:t>2020</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34</w:t>
      </w:r>
      <w:r>
        <w:rPr>
          <w:rFonts w:hint="eastAsia" w:ascii="仿宋_GB2312" w:hAnsi="仿宋_GB2312" w:eastAsia="仿宋_GB2312" w:cs="仿宋_GB2312"/>
          <w:color w:val="auto"/>
          <w:sz w:val="30"/>
          <w:szCs w:val="30"/>
          <w:lang w:val="en-US" w:eastAsia="zh-CN"/>
        </w:rPr>
        <w:t>号文件）、《浙江省加快推进医学教育创新发展的实施意见》精神：以“大国计、大民生、大学科、大专业”的新定位，到</w:t>
      </w:r>
      <w:r>
        <w:rPr>
          <w:rFonts w:hint="default" w:ascii="Times New Roman" w:hAnsi="Times New Roman" w:eastAsia="仿宋_GB2312" w:cs="Times New Roman"/>
          <w:color w:val="auto"/>
          <w:sz w:val="30"/>
          <w:szCs w:val="30"/>
          <w:lang w:val="en-US" w:eastAsia="zh-CN"/>
        </w:rPr>
        <w:t>2035</w:t>
      </w:r>
      <w:r>
        <w:rPr>
          <w:rFonts w:hint="eastAsia" w:ascii="仿宋_GB2312" w:hAnsi="仿宋_GB2312" w:eastAsia="仿宋_GB2312" w:cs="仿宋_GB2312"/>
          <w:color w:val="auto"/>
          <w:sz w:val="30"/>
          <w:szCs w:val="30"/>
          <w:lang w:val="en-US" w:eastAsia="zh-CN"/>
        </w:rPr>
        <w:t>年，建立高水平医学人才培养体系，人才培养质量显著提升，实现医学教育现代化。</w:t>
      </w:r>
    </w:p>
    <w:p>
      <w:pPr>
        <w:keepNext w:val="0"/>
        <w:keepLines w:val="0"/>
        <w:pageBreakBefore w:val="0"/>
        <w:widowControl w:val="0"/>
        <w:kinsoku/>
        <w:wordWrap/>
        <w:overflowPunct/>
        <w:topLinePunct w:val="0"/>
        <w:autoSpaceDE/>
        <w:autoSpaceDN w:val="0"/>
        <w:bidi w:val="0"/>
        <w:adjustRightInd/>
        <w:snapToGrid/>
        <w:spacing w:line="55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.湖州市“健康中国先行示范区”建设、打造市域医学高地，对高等医学教育提出了更高要求。</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lang w:val="en-US" w:eastAsia="zh-CN"/>
        </w:rPr>
        <w:t>（二）学校层面</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黑体" w:hAnsi="黑体" w:eastAsia="黑体" w:cs="黑体"/>
          <w:color w:val="auto"/>
          <w:sz w:val="30"/>
          <w:szCs w:val="30"/>
          <w:lang w:val="en-US" w:eastAsia="zh-CN"/>
        </w:rPr>
      </w:pPr>
      <w:r>
        <w:rPr>
          <w:rFonts w:hint="eastAsia" w:ascii="仿宋_GB2312" w:hAnsi="仿宋_GB2312" w:eastAsia="仿宋_GB2312" w:cs="仿宋_GB2312"/>
          <w:color w:val="auto"/>
          <w:sz w:val="30"/>
          <w:szCs w:val="30"/>
        </w:rPr>
        <w:t>“十四五”时期</w:t>
      </w:r>
      <w:r>
        <w:rPr>
          <w:rFonts w:hint="eastAsia" w:ascii="仿宋_GB2312" w:hAnsi="仿宋_GB2312" w:eastAsia="仿宋_GB2312" w:cs="仿宋_GB2312"/>
          <w:color w:val="auto"/>
          <w:sz w:val="30"/>
          <w:szCs w:val="30"/>
          <w:lang w:eastAsia="zh-CN"/>
        </w:rPr>
        <w:t>学院紧紧围绕</w:t>
      </w:r>
      <w:r>
        <w:rPr>
          <w:rFonts w:hint="eastAsia" w:ascii="仿宋_GB2312" w:hAnsi="仿宋_GB2312" w:eastAsia="仿宋_GB2312" w:cs="仿宋_GB2312"/>
          <w:color w:val="auto"/>
          <w:sz w:val="30"/>
          <w:szCs w:val="30"/>
        </w:rPr>
        <w:t>学校发展的总体思路</w:t>
      </w:r>
      <w:r>
        <w:rPr>
          <w:rFonts w:hint="eastAsia" w:ascii="仿宋_GB2312" w:hAnsi="仿宋_GB2312" w:eastAsia="仿宋_GB2312" w:cs="仿宋_GB2312"/>
          <w:color w:val="auto"/>
          <w:sz w:val="30"/>
          <w:szCs w:val="30"/>
          <w:lang w:eastAsia="zh-CN"/>
        </w:rPr>
        <w:t>，实施学校</w:t>
      </w:r>
      <w:r>
        <w:rPr>
          <w:rFonts w:hint="eastAsia" w:ascii="仿宋_GB2312" w:hAnsi="仿宋_GB2312" w:eastAsia="仿宋_GB2312" w:cs="仿宋_GB2312"/>
          <w:color w:val="auto"/>
          <w:sz w:val="30"/>
          <w:szCs w:val="30"/>
        </w:rPr>
        <w:t>“</w:t>
      </w:r>
      <w:r>
        <w:rPr>
          <w:rFonts w:hint="default" w:ascii="Times New Roman" w:hAnsi="Times New Roman" w:eastAsia="仿宋_GB2312" w:cs="Times New Roman"/>
          <w:color w:val="auto"/>
          <w:sz w:val="30"/>
          <w:szCs w:val="30"/>
        </w:rPr>
        <w:t>3918</w:t>
      </w:r>
      <w:r>
        <w:rPr>
          <w:rFonts w:hint="eastAsia" w:ascii="仿宋_GB2312" w:hAnsi="仿宋_GB2312" w:eastAsia="仿宋_GB2312" w:cs="仿宋_GB2312"/>
          <w:color w:val="auto"/>
          <w:sz w:val="30"/>
          <w:szCs w:val="30"/>
        </w:rPr>
        <w:t>”战略体系</w:t>
      </w:r>
      <w:r>
        <w:rPr>
          <w:rFonts w:hint="eastAsia" w:ascii="仿宋_GB2312" w:hAnsi="仿宋_GB2312" w:eastAsia="仿宋_GB2312" w:cs="仿宋_GB2312"/>
          <w:color w:val="auto"/>
          <w:sz w:val="30"/>
          <w:szCs w:val="30"/>
          <w:lang w:eastAsia="zh-CN"/>
        </w:rPr>
        <w:t>，即</w:t>
      </w:r>
      <w:r>
        <w:rPr>
          <w:rFonts w:hint="eastAsia" w:ascii="仿宋_GB2312" w:hAnsi="仿宋_GB2312" w:eastAsia="仿宋_GB2312" w:cs="仿宋_GB2312"/>
          <w:color w:val="auto"/>
          <w:sz w:val="30"/>
          <w:szCs w:val="30"/>
        </w:rPr>
        <w:t>按照“三步走”战略，明确九大战略思维，落实“</w:t>
      </w:r>
      <w:r>
        <w:rPr>
          <w:rFonts w:hint="default" w:ascii="Times New Roman" w:hAnsi="Times New Roman" w:eastAsia="仿宋_GB2312" w:cs="Times New Roman"/>
          <w:color w:val="auto"/>
          <w:sz w:val="30"/>
          <w:szCs w:val="30"/>
        </w:rPr>
        <w:t>1010</w:t>
      </w:r>
      <w:r>
        <w:rPr>
          <w:rFonts w:hint="eastAsia" w:ascii="仿宋_GB2312" w:hAnsi="仿宋_GB2312" w:eastAsia="仿宋_GB2312" w:cs="仿宋_GB2312"/>
          <w:color w:val="auto"/>
          <w:sz w:val="30"/>
          <w:szCs w:val="30"/>
        </w:rPr>
        <w:t>”计划，实施八大工程。</w:t>
      </w:r>
    </w:p>
    <w:p>
      <w:pPr>
        <w:keepNext w:val="0"/>
        <w:keepLines w:val="0"/>
        <w:pageBreakBefore w:val="0"/>
        <w:widowControl w:val="0"/>
        <w:kinsoku/>
        <w:wordWrap/>
        <w:overflowPunct/>
        <w:topLinePunct w:val="0"/>
        <w:autoSpaceDE/>
        <w:bidi w:val="0"/>
        <w:adjustRightInd/>
        <w:snapToGrid/>
        <w:spacing w:line="520" w:lineRule="exact"/>
        <w:ind w:left="0" w:firstLine="600" w:firstLineChars="20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三、发展定位</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秉承“强学科、精专业、厚人文、重实践”的办学理念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以服务需求为导向，以新医科建设为抓手</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用“更高的标准,更开阔的视野,更长远的眼光”改革创新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形成以“本科教育为主体，研究生教育为重点”的医学教育格局。把医学院、护理学院建设成为“长三角有影响、省内有地位、办学有特色”的医学院。</w:t>
      </w:r>
    </w:p>
    <w:p>
      <w:pPr>
        <w:keepNext w:val="0"/>
        <w:keepLines w:val="0"/>
        <w:pageBreakBefore w:val="0"/>
        <w:widowControl w:val="0"/>
        <w:numPr>
          <w:ilvl w:val="0"/>
          <w:numId w:val="3"/>
        </w:numPr>
        <w:kinsoku/>
        <w:wordWrap/>
        <w:overflowPunct/>
        <w:topLinePunct w:val="0"/>
        <w:autoSpaceDE/>
        <w:bidi w:val="0"/>
        <w:adjustRightInd/>
        <w:snapToGrid/>
        <w:spacing w:line="520" w:lineRule="exact"/>
        <w:ind w:left="0" w:firstLine="600" w:firstLineChars="20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重点工程</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十四五期间，学院将</w:t>
      </w:r>
      <w:r>
        <w:rPr>
          <w:rFonts w:hint="default" w:ascii="仿宋_GB2312" w:hAnsi="仿宋_GB2312" w:eastAsia="仿宋_GB2312" w:cs="仿宋_GB2312"/>
          <w:color w:val="auto"/>
          <w:sz w:val="30"/>
          <w:szCs w:val="30"/>
          <w:lang w:val="en-US" w:eastAsia="zh-CN"/>
        </w:rPr>
        <w:t>以新理念谋划医学学科发展</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以新定位推进医学教育发展</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以新内涵强化人才培养质量</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以新医科统领医学教育创新</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实施八大重点工程，提升学院核心竞争力。</w:t>
      </w:r>
      <w:r>
        <w:rPr>
          <w:rFonts w:hint="eastAsia" w:ascii="仿宋_GB2312" w:hAnsi="仿宋_GB2312" w:eastAsia="仿宋_GB2312" w:cs="仿宋_GB2312"/>
          <w:color w:val="auto"/>
          <w:sz w:val="30"/>
          <w:szCs w:val="30"/>
          <w:lang w:val="en-US" w:eastAsia="zh-CN"/>
        </w:rPr>
        <w:t>具体如下：</w:t>
      </w:r>
    </w:p>
    <w:p>
      <w:pPr>
        <w:keepNext w:val="0"/>
        <w:keepLines w:val="0"/>
        <w:pageBreakBefore w:val="0"/>
        <w:widowControl w:val="0"/>
        <w:kinsoku/>
        <w:wordWrap/>
        <w:overflowPunct/>
        <w:topLinePunct w:val="0"/>
        <w:autoSpaceDE/>
        <w:bidi w:val="0"/>
        <w:adjustRightInd/>
        <w:snapToGrid/>
        <w:spacing w:line="520" w:lineRule="exact"/>
        <w:ind w:left="0" w:firstLine="600" w:firstLineChars="200"/>
        <w:jc w:val="both"/>
        <w:textAlignment w:val="auto"/>
        <w:rPr>
          <w:rFonts w:hint="eastAsia" w:ascii="楷体_GB2312" w:hAnsi="楷体_GB2312" w:eastAsia="楷体_GB2312" w:cs="楷体_GB2312"/>
          <w:b/>
          <w:color w:val="auto"/>
          <w:sz w:val="30"/>
          <w:szCs w:val="30"/>
        </w:rPr>
      </w:pPr>
      <w:r>
        <w:rPr>
          <w:rFonts w:hint="eastAsia" w:ascii="楷体_GB2312" w:hAnsi="楷体_GB2312" w:eastAsia="楷体_GB2312" w:cs="楷体_GB2312"/>
          <w:b/>
          <w:bCs/>
          <w:color w:val="auto"/>
          <w:sz w:val="30"/>
          <w:szCs w:val="30"/>
        </w:rPr>
        <w:t>（一）</w:t>
      </w:r>
      <w:r>
        <w:rPr>
          <w:rFonts w:hint="eastAsia" w:ascii="楷体_GB2312" w:hAnsi="楷体_GB2312" w:eastAsia="楷体_GB2312" w:cs="楷体_GB2312"/>
          <w:b/>
          <w:bCs/>
          <w:color w:val="auto"/>
          <w:kern w:val="0"/>
          <w:sz w:val="30"/>
          <w:szCs w:val="30"/>
          <w:u w:val="none"/>
          <w:lang w:val="en-US" w:eastAsia="zh-CN"/>
        </w:rPr>
        <w:t>双一流建设</w:t>
      </w:r>
      <w:r>
        <w:rPr>
          <w:rFonts w:hint="eastAsia" w:ascii="楷体_GB2312" w:hAnsi="楷体_GB2312" w:eastAsia="楷体_GB2312" w:cs="楷体_GB2312"/>
          <w:b/>
          <w:bCs/>
          <w:color w:val="auto"/>
          <w:kern w:val="0"/>
          <w:sz w:val="30"/>
          <w:szCs w:val="30"/>
          <w:u w:val="none"/>
        </w:rPr>
        <w:t>工程</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十四五期间，形成以“本科教育为主体，研究生教育为重点”的医学教育格局。在校生规模达</w:t>
      </w:r>
      <w:r>
        <w:rPr>
          <w:rFonts w:hint="default" w:ascii="Times New Roman" w:hAnsi="Times New Roman" w:eastAsia="仿宋_GB2312" w:cs="Times New Roman"/>
          <w:color w:val="auto"/>
          <w:sz w:val="30"/>
          <w:szCs w:val="30"/>
          <w:lang w:val="en-US" w:eastAsia="zh-CN"/>
        </w:rPr>
        <w:t>3000</w:t>
      </w:r>
      <w:r>
        <w:rPr>
          <w:rFonts w:hint="eastAsia" w:ascii="仿宋_GB2312" w:hAnsi="仿宋_GB2312" w:eastAsia="仿宋_GB2312" w:cs="仿宋_GB2312"/>
          <w:color w:val="auto"/>
          <w:sz w:val="30"/>
          <w:szCs w:val="30"/>
          <w:lang w:val="en-US" w:eastAsia="zh-CN"/>
        </w:rPr>
        <w:t>人，专业数</w:t>
      </w: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个（新增</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个），“做强临床医学、做优护理医学，做精口腔医学”，适时增设中医学、康复医学等新专业。</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.高标准通过所有医学类专业的认证。并且在临床医学首次认证</w:t>
      </w: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年有效期的基础上持续改进，以优异成绩通过第二轮专业认证。</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.高标准通过“国家卓越医生计划”项目验收。</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.打造国家一流专业：护理学、临床医学专业。</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.争创省级课程思政示范教学研究中心。</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.根据《国务院办公厅关于加快医学教育创新发展的指导意见》、《浙江省人民政府关于较快推进医学教育创新发展的实施意见》等文件精神，加快医学教育创新发展，全面提高医学人才培养质量。</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.加强和规范附属医院管理，夯实附属医院医学人才主阵地，确保“</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”医学教育教学综合改革工作落实到位。</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7</w:t>
      </w:r>
      <w:r>
        <w:rPr>
          <w:rFonts w:hint="eastAsia" w:ascii="仿宋_GB2312" w:hAnsi="仿宋_GB2312" w:eastAsia="仿宋_GB2312" w:cs="仿宋_GB2312"/>
          <w:color w:val="auto"/>
          <w:sz w:val="30"/>
          <w:szCs w:val="30"/>
          <w:lang w:val="en-US" w:eastAsia="zh-CN"/>
        </w:rPr>
        <w:t>.加强医学特色的产教融合平台建设，促进校企深度融合，积极探索推动医学教育改革创新及医学产业转型升级的发展之路，既有利于推动医学教育和医学产业的改革发展，更有利于推进学校、企业、行业协会产教融合发展，进一步提升医学人才培养水平。</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8</w:t>
      </w:r>
      <w:r>
        <w:rPr>
          <w:rFonts w:hint="eastAsia" w:ascii="仿宋_GB2312" w:hAnsi="仿宋_GB2312" w:eastAsia="仿宋_GB2312" w:cs="仿宋_GB2312"/>
          <w:color w:val="auto"/>
          <w:sz w:val="30"/>
          <w:szCs w:val="30"/>
          <w:lang w:val="en-US" w:eastAsia="zh-CN"/>
        </w:rPr>
        <w:t>.努力在如下指标上获得突破：力争获批国家一流本科专业</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个；省级及以上一流本科课程</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门；省级教学成果奖</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项；出版规划教材</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部。本科生获得国家级学科竞赛奖</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项，省级学科竞赛一等奖</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项；省级以上科研项目</w:t>
      </w:r>
      <w:r>
        <w:rPr>
          <w:rFonts w:hint="default" w:ascii="Times New Roman" w:hAnsi="Times New Roman" w:eastAsia="仿宋_GB2312" w:cs="Times New Roman"/>
          <w:color w:val="auto"/>
          <w:sz w:val="30"/>
          <w:szCs w:val="30"/>
          <w:lang w:val="en-US" w:eastAsia="zh-CN"/>
        </w:rPr>
        <w:t>20</w:t>
      </w:r>
      <w:r>
        <w:rPr>
          <w:rFonts w:hint="eastAsia" w:ascii="仿宋_GB2312" w:hAnsi="仿宋_GB2312" w:eastAsia="仿宋_GB2312" w:cs="仿宋_GB2312"/>
          <w:color w:val="auto"/>
          <w:sz w:val="30"/>
          <w:szCs w:val="30"/>
          <w:lang w:val="en-US" w:eastAsia="zh-CN"/>
        </w:rPr>
        <w:t>项，本科生发表论文年均</w:t>
      </w:r>
      <w:r>
        <w:rPr>
          <w:rFonts w:hint="default" w:ascii="Times New Roman" w:hAnsi="Times New Roman" w:eastAsia="仿宋_GB2312" w:cs="Times New Roman"/>
          <w:color w:val="auto"/>
          <w:sz w:val="30"/>
          <w:szCs w:val="30"/>
          <w:lang w:val="en-US" w:eastAsia="zh-CN"/>
        </w:rPr>
        <w:t>30</w:t>
      </w:r>
      <w:r>
        <w:rPr>
          <w:rFonts w:hint="eastAsia" w:ascii="仿宋_GB2312" w:hAnsi="仿宋_GB2312" w:eastAsia="仿宋_GB2312" w:cs="仿宋_GB2312"/>
          <w:color w:val="auto"/>
          <w:sz w:val="30"/>
          <w:szCs w:val="30"/>
          <w:lang w:val="en-US" w:eastAsia="zh-CN"/>
        </w:rPr>
        <w:t>篇。</w:t>
      </w:r>
    </w:p>
    <w:p>
      <w:pPr>
        <w:keepNext w:val="0"/>
        <w:keepLines w:val="0"/>
        <w:pageBreakBefore w:val="0"/>
        <w:widowControl w:val="0"/>
        <w:kinsoku/>
        <w:wordWrap/>
        <w:overflowPunct/>
        <w:topLinePunct w:val="0"/>
        <w:autoSpaceDE/>
        <w:bidi w:val="0"/>
        <w:adjustRightInd/>
        <w:snapToGrid/>
        <w:spacing w:line="52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（二）师资引育工程</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rPr>
        <w:t>1</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营造引人、留人、干事的环境。坚持以事留人、以情留人，尊重知识与人才，尊重教学与创造，努力营造人才发展的良好环境，为院校高质量发展加速助力。</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加大高层次人才</w:t>
      </w:r>
      <w:r>
        <w:rPr>
          <w:rFonts w:hint="eastAsia" w:ascii="仿宋_GB2312" w:hAnsi="仿宋_GB2312" w:eastAsia="仿宋_GB2312" w:cs="仿宋_GB2312"/>
          <w:color w:val="auto"/>
          <w:sz w:val="30"/>
          <w:szCs w:val="30"/>
          <w:lang w:val="en-US" w:eastAsia="zh-CN"/>
        </w:rPr>
        <w:t>引育</w:t>
      </w:r>
      <w:r>
        <w:rPr>
          <w:rFonts w:hint="eastAsia" w:ascii="仿宋_GB2312" w:hAnsi="仿宋_GB2312" w:eastAsia="仿宋_GB2312" w:cs="仿宋_GB2312"/>
          <w:color w:val="auto"/>
          <w:sz w:val="30"/>
          <w:szCs w:val="30"/>
        </w:rPr>
        <w:t>力度。十</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五期间在引进高层次</w:t>
      </w:r>
      <w:r>
        <w:rPr>
          <w:rFonts w:hint="eastAsia" w:ascii="仿宋_GB2312" w:hAnsi="仿宋_GB2312" w:eastAsia="仿宋_GB2312" w:cs="仿宋_GB2312"/>
          <w:color w:val="auto"/>
          <w:sz w:val="30"/>
          <w:szCs w:val="30"/>
          <w:lang w:val="en-US" w:eastAsia="zh-CN"/>
        </w:rPr>
        <w:t>领军</w:t>
      </w:r>
      <w:r>
        <w:rPr>
          <w:rFonts w:hint="eastAsia" w:ascii="仿宋_GB2312" w:hAnsi="仿宋_GB2312" w:eastAsia="仿宋_GB2312" w:cs="仿宋_GB2312"/>
          <w:color w:val="auto"/>
          <w:sz w:val="30"/>
          <w:szCs w:val="30"/>
        </w:rPr>
        <w:t>人才、学科带头人、学术骨干上下功夫花力气。计划引进</w:t>
      </w:r>
      <w:r>
        <w:rPr>
          <w:rFonts w:hint="eastAsia" w:ascii="仿宋_GB2312" w:hAnsi="仿宋_GB2312" w:eastAsia="仿宋_GB2312" w:cs="仿宋_GB2312"/>
          <w:color w:val="auto"/>
          <w:sz w:val="30"/>
          <w:szCs w:val="30"/>
          <w:lang w:val="en-US" w:eastAsia="zh-CN"/>
        </w:rPr>
        <w:t>领军</w:t>
      </w:r>
      <w:r>
        <w:rPr>
          <w:rFonts w:hint="eastAsia" w:ascii="仿宋_GB2312" w:hAnsi="仿宋_GB2312" w:eastAsia="仿宋_GB2312" w:cs="仿宋_GB2312"/>
          <w:color w:val="auto"/>
          <w:sz w:val="30"/>
          <w:szCs w:val="30"/>
        </w:rPr>
        <w:t>人才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学科带头人</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rPr>
        <w:t>人，优秀博士</w:t>
      </w:r>
      <w:r>
        <w:rPr>
          <w:rFonts w:hint="default" w:ascii="Times New Roman" w:hAnsi="Times New Roman" w:eastAsia="仿宋_GB2312" w:cs="Times New Roman"/>
          <w:color w:val="auto"/>
          <w:sz w:val="30"/>
          <w:szCs w:val="30"/>
          <w:lang w:val="en-US" w:eastAsia="zh-CN"/>
        </w:rPr>
        <w:t>30</w:t>
      </w:r>
      <w:r>
        <w:rPr>
          <w:rFonts w:hint="eastAsia" w:ascii="仿宋_GB2312" w:hAnsi="仿宋_GB2312" w:eastAsia="仿宋_GB2312" w:cs="仿宋_GB2312"/>
          <w:color w:val="auto"/>
          <w:sz w:val="30"/>
          <w:szCs w:val="30"/>
          <w:lang w:val="en-US" w:eastAsia="zh-CN"/>
        </w:rPr>
        <w:t>人左右</w:t>
      </w:r>
      <w:r>
        <w:rPr>
          <w:rFonts w:hint="eastAsia" w:ascii="仿宋_GB2312" w:hAnsi="仿宋_GB2312" w:eastAsia="仿宋_GB2312" w:cs="仿宋_GB2312"/>
          <w:color w:val="auto"/>
          <w:sz w:val="30"/>
          <w:szCs w:val="30"/>
        </w:rPr>
        <w:t>。聘请</w:t>
      </w:r>
      <w:r>
        <w:rPr>
          <w:rFonts w:hint="default" w:ascii="Times New Roman" w:hAnsi="Times New Roman" w:eastAsia="仿宋_GB2312" w:cs="Times New Roman"/>
          <w:color w:val="auto"/>
          <w:sz w:val="30"/>
          <w:szCs w:val="30"/>
        </w:rPr>
        <w:t>3</w:t>
      </w:r>
      <w:r>
        <w:rPr>
          <w:rFonts w:ascii="仿宋_GB2312" w:hAnsi="仿宋_GB2312" w:eastAsia="仿宋_GB2312" w:cs="仿宋_GB2312"/>
          <w:color w:val="auto"/>
          <w:sz w:val="30"/>
          <w:szCs w:val="30"/>
        </w:rPr>
        <w:t>-</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名国内知名学者、国内著名学术领军专家作为客座教授，组建学院“学科建设校外专家咨询委员会”，指导一级学科的建设和发展，协助和培养学科带头人。</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3</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提升师资队伍学历、职称层次。</w:t>
      </w:r>
      <w:r>
        <w:rPr>
          <w:rFonts w:hint="eastAsia" w:ascii="仿宋_GB2312" w:hAnsi="仿宋_GB2312" w:eastAsia="仿宋_GB2312" w:cs="仿宋_GB2312"/>
          <w:color w:val="auto"/>
          <w:sz w:val="30"/>
          <w:szCs w:val="30"/>
        </w:rPr>
        <w:t>鼓励现有教师学历学位提升，使具有博士学位的教师比例达到</w:t>
      </w:r>
      <w:r>
        <w:rPr>
          <w:rFonts w:hint="default" w:ascii="Times New Roman" w:hAnsi="Times New Roman" w:eastAsia="仿宋_GB2312" w:cs="Times New Roman"/>
          <w:color w:val="auto"/>
          <w:sz w:val="30"/>
          <w:szCs w:val="30"/>
          <w:lang w:val="en-US" w:eastAsia="zh-CN"/>
        </w:rPr>
        <w:t>70</w:t>
      </w:r>
      <w:r>
        <w:rPr>
          <w:rFonts w:hint="default" w:ascii="Times New Roman" w:hAnsi="Times New Roman" w:eastAsia="仿宋_GB2312" w:cs="Times New Roman"/>
          <w:color w:val="auto"/>
          <w:sz w:val="30"/>
          <w:szCs w:val="30"/>
        </w:rPr>
        <w:t>%</w:t>
      </w:r>
      <w:r>
        <w:rPr>
          <w:rFonts w:hint="eastAsia" w:ascii="仿宋_GB2312" w:hAnsi="仿宋_GB2312" w:eastAsia="仿宋_GB2312" w:cs="仿宋_GB2312"/>
          <w:color w:val="auto"/>
          <w:sz w:val="30"/>
          <w:szCs w:val="30"/>
        </w:rPr>
        <w:t>以上</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双师型教师比例达到</w:t>
      </w:r>
      <w:r>
        <w:rPr>
          <w:rFonts w:hint="default" w:ascii="Times New Roman" w:hAnsi="Times New Roman" w:eastAsia="仿宋_GB2312" w:cs="Times New Roman"/>
          <w:color w:val="auto"/>
          <w:sz w:val="30"/>
          <w:szCs w:val="30"/>
          <w:lang w:val="en-US" w:eastAsia="zh-CN"/>
        </w:rPr>
        <w:t>60</w:t>
      </w:r>
      <w:r>
        <w:rPr>
          <w:rFonts w:hint="eastAsia" w:ascii="Times New Roman" w:hAnsi="Times New Roman" w:eastAsia="仿宋_GB2312" w:cs="Times New Roman"/>
          <w:color w:val="auto"/>
          <w:sz w:val="30"/>
          <w:szCs w:val="30"/>
          <w:lang w:val="en-US" w:eastAsia="zh-CN"/>
        </w:rPr>
        <w:t>%</w:t>
      </w:r>
      <w:r>
        <w:rPr>
          <w:rFonts w:hint="eastAsia" w:ascii="仿宋_GB2312" w:hAnsi="仿宋_GB2312" w:eastAsia="仿宋_GB2312" w:cs="仿宋_GB2312"/>
          <w:color w:val="auto"/>
          <w:sz w:val="30"/>
          <w:szCs w:val="30"/>
          <w:lang w:val="en-US" w:eastAsia="zh-CN"/>
        </w:rPr>
        <w:t>以上。</w:t>
      </w:r>
      <w:r>
        <w:rPr>
          <w:rFonts w:hint="eastAsia" w:ascii="仿宋_GB2312" w:hAnsi="仿宋_GB2312" w:eastAsia="仿宋_GB2312" w:cs="仿宋_GB2312"/>
          <w:color w:val="auto"/>
          <w:sz w:val="30"/>
          <w:szCs w:val="30"/>
        </w:rPr>
        <w:t>尤其是有计划地选拔和输送护理专业教师赴国内外高校读博或在职攻读博士学位，并在相关政策上给予一定倾斜。</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4</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优化师资队伍职称结构，计划在</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年内正高晋升名额力争达到</w:t>
      </w:r>
      <w:r>
        <w:rPr>
          <w:rFonts w:hint="default" w:ascii="Times New Roman" w:hAnsi="Times New Roman" w:eastAsia="仿宋_GB2312" w:cs="Times New Roman"/>
          <w:color w:val="auto"/>
          <w:sz w:val="30"/>
          <w:szCs w:val="30"/>
        </w:rPr>
        <w:t>6</w:t>
      </w:r>
      <w:r>
        <w:rPr>
          <w:rFonts w:hint="eastAsia" w:ascii="仿宋_GB2312" w:hAnsi="仿宋_GB2312" w:eastAsia="仿宋_GB2312" w:cs="仿宋_GB2312"/>
          <w:color w:val="auto"/>
          <w:sz w:val="30"/>
          <w:szCs w:val="30"/>
        </w:rPr>
        <w:t>人，教授总数达到</w:t>
      </w:r>
      <w:r>
        <w:rPr>
          <w:rFonts w:hint="default" w:ascii="Times New Roman" w:hAnsi="Times New Roman" w:eastAsia="仿宋_GB2312" w:cs="Times New Roman"/>
          <w:color w:val="auto"/>
          <w:sz w:val="30"/>
          <w:szCs w:val="30"/>
        </w:rPr>
        <w:t>14</w:t>
      </w:r>
      <w:r>
        <w:rPr>
          <w:rFonts w:hint="eastAsia" w:ascii="仿宋_GB2312" w:hAnsi="仿宋_GB2312" w:eastAsia="仿宋_GB2312" w:cs="仿宋_GB2312"/>
          <w:color w:val="auto"/>
          <w:sz w:val="30"/>
          <w:szCs w:val="30"/>
        </w:rPr>
        <w:t>人。</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5</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人才工程项目实现突破，</w:t>
      </w:r>
      <w:r>
        <w:rPr>
          <w:rFonts w:hint="eastAsia" w:ascii="仿宋_GB2312" w:hAnsi="仿宋_GB2312" w:eastAsia="仿宋_GB2312" w:cs="仿宋_GB2312"/>
          <w:color w:val="auto"/>
          <w:sz w:val="30"/>
          <w:szCs w:val="30"/>
          <w:lang w:val="en-US" w:eastAsia="zh-CN"/>
        </w:rPr>
        <w:t>力争省级以上人才项目入选</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人，市级人才项目</w:t>
      </w: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人</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6</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鼓励教师出国出境进修，教师出国出境访问进修人员达到</w:t>
      </w:r>
      <w:r>
        <w:rPr>
          <w:rFonts w:hint="default" w:ascii="Times New Roman" w:hAnsi="Times New Roman" w:eastAsia="仿宋_GB2312" w:cs="Times New Roman"/>
          <w:color w:val="auto"/>
          <w:sz w:val="30"/>
          <w:szCs w:val="30"/>
        </w:rPr>
        <w:t>10</w:t>
      </w:r>
      <w:r>
        <w:rPr>
          <w:rFonts w:hint="eastAsia" w:ascii="仿宋_GB2312" w:hAnsi="仿宋_GB2312" w:eastAsia="仿宋_GB2312" w:cs="仿宋_GB2312"/>
          <w:color w:val="auto"/>
          <w:sz w:val="30"/>
          <w:szCs w:val="30"/>
        </w:rPr>
        <w:t>人次；有针对性地选派教师参加国内课程进修。</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b/>
          <w:bCs/>
          <w:color w:val="auto"/>
          <w:sz w:val="30"/>
          <w:szCs w:val="30"/>
        </w:rPr>
      </w:pPr>
      <w:r>
        <w:rPr>
          <w:rFonts w:hint="default" w:ascii="Times New Roman" w:hAnsi="Times New Roman" w:eastAsia="仿宋_GB2312" w:cs="Times New Roman"/>
          <w:color w:val="auto"/>
          <w:sz w:val="30"/>
          <w:szCs w:val="30"/>
          <w:lang w:val="en-US" w:eastAsia="zh-CN"/>
        </w:rPr>
        <w:t>7</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鼓励教师参加学术交流开阔</w:t>
      </w:r>
      <w:r>
        <w:rPr>
          <w:rFonts w:hint="eastAsia" w:ascii="仿宋_GB2312" w:hAnsi="仿宋_GB2312" w:eastAsia="仿宋_GB2312" w:cs="仿宋_GB2312"/>
          <w:color w:val="auto"/>
          <w:sz w:val="30"/>
          <w:szCs w:val="30"/>
          <w:lang w:val="en-US" w:eastAsia="zh-CN"/>
        </w:rPr>
        <w:t>学术</w:t>
      </w:r>
      <w:r>
        <w:rPr>
          <w:rFonts w:hint="eastAsia" w:ascii="仿宋_GB2312" w:hAnsi="仿宋_GB2312" w:eastAsia="仿宋_GB2312" w:cs="仿宋_GB2312"/>
          <w:color w:val="auto"/>
          <w:sz w:val="30"/>
          <w:szCs w:val="30"/>
        </w:rPr>
        <w:t>视野，争取每位教师</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年内进修访学一次，</w:t>
      </w: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至少参加学术会议交流一次。</w:t>
      </w:r>
      <w:r>
        <w:rPr>
          <w:rFonts w:hint="eastAsia" w:ascii="仿宋_GB2312" w:hAnsi="仿宋_GB2312" w:eastAsia="仿宋_GB2312" w:cs="仿宋_GB2312"/>
          <w:b/>
          <w:bCs/>
          <w:color w:val="auto"/>
          <w:sz w:val="30"/>
          <w:szCs w:val="30"/>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b/>
          <w:bCs/>
          <w:color w:val="auto"/>
          <w:sz w:val="30"/>
          <w:szCs w:val="30"/>
        </w:rPr>
        <w:t xml:space="preserve">  </w:t>
      </w:r>
    </w:p>
    <w:p>
      <w:pPr>
        <w:keepNext w:val="0"/>
        <w:keepLines w:val="0"/>
        <w:pageBreakBefore w:val="0"/>
        <w:widowControl w:val="0"/>
        <w:kinsoku/>
        <w:wordWrap/>
        <w:overflowPunct/>
        <w:topLinePunct w:val="0"/>
        <w:autoSpaceDE/>
        <w:bidi w:val="0"/>
        <w:adjustRightInd/>
        <w:snapToGrid/>
        <w:spacing w:line="520" w:lineRule="exact"/>
        <w:ind w:left="0" w:firstLine="600" w:firstLineChars="200"/>
        <w:jc w:val="both"/>
        <w:textAlignment w:val="auto"/>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w:t>
      </w:r>
      <w:r>
        <w:rPr>
          <w:rFonts w:hint="eastAsia" w:ascii="楷体_GB2312" w:hAnsi="楷体_GB2312" w:eastAsia="楷体_GB2312" w:cs="楷体_GB2312"/>
          <w:b/>
          <w:bCs/>
          <w:color w:val="auto"/>
          <w:sz w:val="30"/>
          <w:szCs w:val="30"/>
          <w:lang w:eastAsia="zh-CN"/>
        </w:rPr>
        <w:t>三</w:t>
      </w:r>
      <w:r>
        <w:rPr>
          <w:rFonts w:hint="eastAsia" w:ascii="楷体_GB2312" w:hAnsi="楷体_GB2312" w:eastAsia="楷体_GB2312" w:cs="楷体_GB2312"/>
          <w:b/>
          <w:bCs/>
          <w:color w:val="auto"/>
          <w:sz w:val="30"/>
          <w:szCs w:val="30"/>
        </w:rPr>
        <w:t>）学科造峰工程</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持续提升临床医学学科综合实力，确保临床医学学科维持</w:t>
      </w:r>
      <w:r>
        <w:rPr>
          <w:rFonts w:hint="default" w:ascii="Times New Roman" w:hAnsi="Times New Roman" w:eastAsia="仿宋_GB2312" w:cs="Times New Roman"/>
          <w:color w:val="auto"/>
          <w:sz w:val="30"/>
          <w:szCs w:val="30"/>
          <w:lang w:val="en-US" w:eastAsia="zh-CN"/>
        </w:rPr>
        <w:t>ESI</w:t>
      </w:r>
      <w:r>
        <w:rPr>
          <w:rFonts w:hint="eastAsia" w:ascii="仿宋_GB2312" w:hAnsi="仿宋_GB2312" w:eastAsia="仿宋_GB2312" w:cs="仿宋_GB2312"/>
          <w:color w:val="auto"/>
          <w:sz w:val="30"/>
          <w:szCs w:val="30"/>
          <w:lang w:val="en-US" w:eastAsia="zh-CN"/>
        </w:rPr>
        <w:t>全球前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%。充分利用临床医学进入</w:t>
      </w:r>
      <w:r>
        <w:rPr>
          <w:rFonts w:hint="default" w:ascii="Times New Roman" w:hAnsi="Times New Roman" w:eastAsia="仿宋_GB2312" w:cs="Times New Roman"/>
          <w:color w:val="auto"/>
          <w:sz w:val="30"/>
          <w:szCs w:val="30"/>
          <w:lang w:val="en-US" w:eastAsia="zh-CN"/>
        </w:rPr>
        <w:t>ESI</w:t>
      </w:r>
      <w:r>
        <w:rPr>
          <w:rFonts w:hint="eastAsia" w:ascii="仿宋_GB2312" w:hAnsi="仿宋_GB2312" w:eastAsia="仿宋_GB2312" w:cs="仿宋_GB2312"/>
          <w:color w:val="auto"/>
          <w:sz w:val="30"/>
          <w:szCs w:val="30"/>
          <w:lang w:val="en-US" w:eastAsia="zh-CN"/>
        </w:rPr>
        <w:t>全球前</w:t>
      </w: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%和临床专硕申报成功的历史契机，</w:t>
      </w:r>
      <w:r>
        <w:rPr>
          <w:rFonts w:hint="eastAsia" w:ascii="仿宋_GB2312" w:hAnsi="仿宋_GB2312" w:eastAsia="仿宋_GB2312" w:cs="仿宋_GB2312"/>
          <w:color w:val="auto"/>
          <w:sz w:val="30"/>
          <w:szCs w:val="30"/>
        </w:rPr>
        <w:t>做实</w:t>
      </w:r>
      <w:r>
        <w:rPr>
          <w:rFonts w:hint="eastAsia" w:ascii="仿宋_GB2312" w:hAnsi="仿宋_GB2312" w:eastAsia="仿宋_GB2312" w:cs="仿宋_GB2312"/>
          <w:color w:val="auto"/>
          <w:sz w:val="30"/>
          <w:szCs w:val="30"/>
          <w:lang w:val="en-US" w:eastAsia="zh-CN"/>
        </w:rPr>
        <w:t>做强</w:t>
      </w:r>
      <w:r>
        <w:rPr>
          <w:rFonts w:hint="eastAsia" w:ascii="仿宋_GB2312" w:hAnsi="仿宋_GB2312" w:eastAsia="仿宋_GB2312" w:cs="仿宋_GB2312"/>
          <w:color w:val="auto"/>
          <w:sz w:val="30"/>
          <w:szCs w:val="30"/>
        </w:rPr>
        <w:t>临床医学学科，</w:t>
      </w:r>
      <w:r>
        <w:rPr>
          <w:rFonts w:hint="eastAsia" w:ascii="仿宋_GB2312" w:hAnsi="仿宋_GB2312" w:eastAsia="仿宋_GB2312" w:cs="仿宋_GB2312"/>
          <w:color w:val="auto"/>
          <w:sz w:val="30"/>
          <w:szCs w:val="30"/>
          <w:lang w:val="en-US" w:eastAsia="zh-CN"/>
        </w:rPr>
        <w:t>加强临床医学学科和基础医学学科的深度融合，带动提升学科建设整体水平，打造学术高地。</w:t>
      </w:r>
      <w:r>
        <w:rPr>
          <w:rFonts w:hint="eastAsia" w:ascii="仿宋_GB2312" w:hAnsi="仿宋_GB2312" w:eastAsia="仿宋_GB2312" w:cs="仿宋_GB2312"/>
          <w:color w:val="auto"/>
          <w:sz w:val="30"/>
          <w:szCs w:val="30"/>
        </w:rPr>
        <w:t>积极组建“校院（含附属医院）协同创新团队”，凝练学科方向、培育学科特色</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做好“生命健康、生物医药”大文章。</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.临床医学、护理学科力争省一流学科</w:t>
      </w:r>
      <w:r>
        <w:rPr>
          <w:rFonts w:hint="default" w:ascii="Times New Roman" w:hAnsi="Times New Roman" w:eastAsia="仿宋_GB2312" w:cs="Times New Roman"/>
          <w:color w:val="auto"/>
          <w:sz w:val="30"/>
          <w:szCs w:val="30"/>
          <w:lang w:val="en-US" w:eastAsia="zh-CN"/>
        </w:rPr>
        <w:t>A</w:t>
      </w:r>
      <w:r>
        <w:rPr>
          <w:rFonts w:hint="eastAsia" w:ascii="仿宋_GB2312" w:hAnsi="仿宋_GB2312" w:eastAsia="仿宋_GB2312" w:cs="仿宋_GB2312"/>
          <w:color w:val="auto"/>
          <w:sz w:val="30"/>
          <w:szCs w:val="30"/>
          <w:lang w:val="en-US" w:eastAsia="zh-CN"/>
        </w:rPr>
        <w:t>类。</w:t>
      </w:r>
      <w:r>
        <w:rPr>
          <w:rFonts w:hint="eastAsia" w:ascii="仿宋_GB2312" w:hAnsi="仿宋_GB2312" w:eastAsia="仿宋_GB2312" w:cs="仿宋_GB2312"/>
          <w:color w:val="auto"/>
          <w:sz w:val="30"/>
          <w:szCs w:val="30"/>
        </w:rPr>
        <w:t>着力建设</w:t>
      </w:r>
      <w:r>
        <w:rPr>
          <w:rFonts w:hint="eastAsia" w:ascii="仿宋_GB2312" w:hAnsi="仿宋_GB2312" w:eastAsia="仿宋_GB2312" w:cs="仿宋_GB2312"/>
          <w:color w:val="auto"/>
          <w:sz w:val="30"/>
          <w:szCs w:val="30"/>
          <w:lang w:eastAsia="zh-CN"/>
        </w:rPr>
        <w:t>临床医学、</w:t>
      </w:r>
      <w:r>
        <w:rPr>
          <w:rFonts w:hint="eastAsia" w:ascii="仿宋_GB2312" w:hAnsi="仿宋_GB2312" w:eastAsia="仿宋_GB2312" w:cs="仿宋_GB2312"/>
          <w:color w:val="auto"/>
          <w:sz w:val="30"/>
          <w:szCs w:val="30"/>
        </w:rPr>
        <w:t>护理学省一流学科</w:t>
      </w:r>
      <w:r>
        <w:rPr>
          <w:rFonts w:hint="eastAsia" w:ascii="仿宋_GB2312" w:hAnsi="仿宋_GB2312" w:eastAsia="仿宋_GB2312" w:cs="仿宋_GB2312"/>
          <w:color w:val="auto"/>
          <w:sz w:val="30"/>
          <w:szCs w:val="30"/>
          <w:lang w:eastAsia="zh-CN"/>
        </w:rPr>
        <w:t>（</w:t>
      </w:r>
      <w:r>
        <w:rPr>
          <w:rFonts w:hint="default" w:ascii="Times New Roman" w:hAnsi="Times New Roman" w:eastAsia="仿宋_GB2312" w:cs="Times New Roman"/>
          <w:color w:val="auto"/>
          <w:sz w:val="30"/>
          <w:szCs w:val="30"/>
          <w:lang w:val="en-US" w:eastAsia="zh-CN"/>
        </w:rPr>
        <w:t>A</w:t>
      </w:r>
      <w:r>
        <w:rPr>
          <w:rFonts w:hint="eastAsia" w:ascii="仿宋_GB2312" w:hAnsi="仿宋_GB2312" w:eastAsia="仿宋_GB2312" w:cs="仿宋_GB2312"/>
          <w:color w:val="auto"/>
          <w:sz w:val="30"/>
          <w:szCs w:val="30"/>
          <w:lang w:val="en-US" w:eastAsia="zh-CN"/>
        </w:rPr>
        <w:t>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，力争进入全国前</w:t>
      </w:r>
      <w:r>
        <w:rPr>
          <w:rFonts w:hint="default" w:ascii="Times New Roman" w:hAnsi="Times New Roman" w:eastAsia="仿宋_GB2312" w:cs="Times New Roman"/>
          <w:color w:val="auto"/>
          <w:sz w:val="30"/>
          <w:szCs w:val="30"/>
        </w:rPr>
        <w:t>30</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.重点建设“临床医学专业硕士点”，推进“临床专硕”人才培养与“住院医师规范化培训”有机融合。</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.高标准通过护理专硕学位点合格评估。</w:t>
      </w:r>
      <w:r>
        <w:rPr>
          <w:rFonts w:hint="eastAsia" w:ascii="仿宋_GB2312" w:hAnsi="仿宋_GB2312" w:eastAsia="仿宋_GB2312" w:cs="仿宋_GB2312"/>
          <w:color w:val="auto"/>
          <w:sz w:val="30"/>
          <w:szCs w:val="30"/>
        </w:rPr>
        <w:t>持续推进护理硕士专业学位点建设，高标准通过国务院学位委员会</w:t>
      </w:r>
      <w:r>
        <w:rPr>
          <w:rFonts w:ascii="仿宋_GB2312" w:hAnsi="仿宋_GB2312" w:eastAsia="仿宋_GB2312" w:cs="仿宋_GB2312"/>
          <w:color w:val="auto"/>
          <w:sz w:val="30"/>
          <w:szCs w:val="30"/>
        </w:rPr>
        <w:t>的学位授权点合格评估</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.积极培育护理一级学科硕士点和博士点。</w:t>
      </w:r>
      <w:r>
        <w:rPr>
          <w:rFonts w:hint="eastAsia" w:ascii="仿宋_GB2312" w:hAnsi="仿宋_GB2312" w:eastAsia="仿宋_GB2312" w:cs="仿宋_GB2312"/>
          <w:color w:val="auto"/>
          <w:sz w:val="30"/>
          <w:szCs w:val="30"/>
        </w:rPr>
        <w:t>护理学以申报</w:t>
      </w:r>
      <w:r>
        <w:rPr>
          <w:rFonts w:hint="eastAsia" w:ascii="仿宋_GB2312" w:hAnsi="仿宋_GB2312" w:eastAsia="仿宋_GB2312" w:cs="仿宋_GB2312"/>
          <w:color w:val="auto"/>
          <w:sz w:val="30"/>
          <w:szCs w:val="30"/>
          <w:lang w:val="en-US" w:eastAsia="zh-CN"/>
        </w:rPr>
        <w:t>学术型</w:t>
      </w:r>
      <w:r>
        <w:rPr>
          <w:rFonts w:hint="eastAsia" w:ascii="仿宋_GB2312" w:hAnsi="仿宋_GB2312" w:eastAsia="仿宋_GB2312" w:cs="仿宋_GB2312"/>
          <w:color w:val="auto"/>
          <w:sz w:val="30"/>
          <w:szCs w:val="30"/>
        </w:rPr>
        <w:t>硕士点</w:t>
      </w:r>
      <w:r>
        <w:rPr>
          <w:rFonts w:hint="eastAsia" w:ascii="仿宋_GB2312" w:hAnsi="仿宋_GB2312" w:eastAsia="仿宋_GB2312" w:cs="仿宋_GB2312"/>
          <w:color w:val="auto"/>
          <w:sz w:val="30"/>
          <w:szCs w:val="30"/>
          <w:lang w:val="en-US" w:eastAsia="zh-CN"/>
        </w:rPr>
        <w:t>和博士点</w:t>
      </w:r>
      <w:r>
        <w:rPr>
          <w:rFonts w:hint="eastAsia" w:ascii="仿宋_GB2312" w:hAnsi="仿宋_GB2312" w:eastAsia="仿宋_GB2312" w:cs="仿宋_GB2312"/>
          <w:color w:val="auto"/>
          <w:sz w:val="30"/>
          <w:szCs w:val="30"/>
        </w:rPr>
        <w:t>为主要目标，形成</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个国内有一定影响的学术团队</w:t>
      </w:r>
      <w:r>
        <w:rPr>
          <w:rFonts w:hint="eastAsia" w:ascii="仿宋_GB2312" w:hAnsi="仿宋_GB2312" w:eastAsia="仿宋_GB2312" w:cs="仿宋_GB2312"/>
          <w:color w:val="auto"/>
          <w:sz w:val="30"/>
          <w:szCs w:val="30"/>
          <w:lang w:eastAsia="zh-CN"/>
        </w:rPr>
        <w:t>。</w:t>
      </w:r>
      <w:r>
        <w:rPr>
          <w:rFonts w:ascii="仿宋_GB2312" w:hAnsi="仿宋_GB2312" w:eastAsia="仿宋_GB2312" w:cs="仿宋_GB2312"/>
          <w:color w:val="auto"/>
          <w:sz w:val="30"/>
          <w:szCs w:val="30"/>
        </w:rPr>
        <w:t>继续加强学位点建设，积极培育护理一级学科硕士点，努力开拓渠道，依托名校联合培养学术型</w:t>
      </w:r>
      <w:r>
        <w:rPr>
          <w:rFonts w:hint="eastAsia" w:ascii="仿宋_GB2312" w:hAnsi="仿宋_GB2312" w:eastAsia="仿宋_GB2312" w:cs="仿宋_GB2312"/>
          <w:color w:val="auto"/>
          <w:sz w:val="30"/>
          <w:szCs w:val="30"/>
        </w:rPr>
        <w:t>护理</w:t>
      </w:r>
      <w:r>
        <w:rPr>
          <w:rFonts w:ascii="仿宋_GB2312" w:hAnsi="仿宋_GB2312" w:eastAsia="仿宋_GB2312" w:cs="仿宋_GB2312"/>
          <w:color w:val="auto"/>
          <w:sz w:val="30"/>
          <w:szCs w:val="30"/>
        </w:rPr>
        <w:t xml:space="preserve">硕士研究生和博士研究生，推进研究生教育内涵式发展，为学校“一流学科”建设助力。 </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.建设一支师德高尚、技能过硬、水平过关的导师队伍。</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7</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做精口腔医学学科。保持湖州市临床重点支撑学科-口腔修复学科的发展优势，进一步提升口腔医学学科建设水平，提升医疗质量，服务社会。</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8</w:t>
      </w:r>
      <w:r>
        <w:rPr>
          <w:rFonts w:hint="eastAsia" w:ascii="仿宋_GB2312" w:hAnsi="仿宋_GB2312" w:eastAsia="仿宋_GB2312" w:cs="仿宋_GB2312"/>
          <w:color w:val="auto"/>
          <w:sz w:val="30"/>
          <w:szCs w:val="30"/>
        </w:rPr>
        <w:t>.整合医学院和附属医院的学科力量，结合湖州市医药企业</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需求，以</w:t>
      </w:r>
      <w:r>
        <w:rPr>
          <w:rFonts w:hint="eastAsia" w:ascii="仿宋_GB2312" w:hAnsi="仿宋_GB2312" w:eastAsia="仿宋_GB2312" w:cs="仿宋_GB2312"/>
          <w:color w:val="auto"/>
          <w:sz w:val="30"/>
          <w:szCs w:val="30"/>
          <w:lang w:val="en-US" w:eastAsia="zh-CN"/>
        </w:rPr>
        <w:t>加强开发合作为导向</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积极</w:t>
      </w:r>
      <w:r>
        <w:rPr>
          <w:rFonts w:hint="eastAsia" w:ascii="仿宋_GB2312" w:hAnsi="仿宋_GB2312" w:eastAsia="仿宋_GB2312" w:cs="仿宋_GB2312"/>
          <w:color w:val="auto"/>
          <w:sz w:val="30"/>
          <w:szCs w:val="30"/>
        </w:rPr>
        <w:t>服务区域</w:t>
      </w:r>
      <w:r>
        <w:rPr>
          <w:rFonts w:hint="eastAsia" w:ascii="仿宋_GB2312" w:hAnsi="仿宋_GB2312" w:eastAsia="仿宋_GB2312" w:cs="仿宋_GB2312"/>
          <w:color w:val="auto"/>
          <w:sz w:val="30"/>
          <w:szCs w:val="30"/>
          <w:lang w:val="en-US" w:eastAsia="zh-CN"/>
        </w:rPr>
        <w:t>生物医药</w:t>
      </w:r>
      <w:r>
        <w:rPr>
          <w:rFonts w:hint="eastAsia" w:ascii="仿宋_GB2312" w:hAnsi="仿宋_GB2312" w:eastAsia="仿宋_GB2312" w:cs="仿宋_GB2312"/>
          <w:color w:val="auto"/>
          <w:sz w:val="30"/>
          <w:szCs w:val="30"/>
        </w:rPr>
        <w:t>产业。</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9</w:t>
      </w:r>
      <w:r>
        <w:rPr>
          <w:rFonts w:hint="eastAsia" w:ascii="仿宋_GB2312" w:hAnsi="仿宋_GB2312" w:eastAsia="仿宋_GB2312" w:cs="仿宋_GB2312"/>
          <w:color w:val="auto"/>
          <w:sz w:val="30"/>
          <w:szCs w:val="30"/>
        </w:rPr>
        <w:t>.深化学科管理体制改革，加强学科队伍</w:t>
      </w:r>
      <w:r>
        <w:rPr>
          <w:rFonts w:hint="eastAsia" w:ascii="仿宋_GB2312" w:hAnsi="仿宋_GB2312" w:eastAsia="仿宋_GB2312" w:cs="仿宋_GB2312"/>
          <w:color w:val="auto"/>
          <w:sz w:val="30"/>
          <w:szCs w:val="30"/>
          <w:lang w:val="en-US" w:eastAsia="zh-CN"/>
        </w:rPr>
        <w:t>建设，打造</w:t>
      </w: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8</w:t>
      </w:r>
      <w:r>
        <w:rPr>
          <w:rFonts w:hint="eastAsia" w:ascii="仿宋_GB2312" w:hAnsi="仿宋_GB2312" w:eastAsia="仿宋_GB2312" w:cs="仿宋_GB2312"/>
          <w:color w:val="auto"/>
          <w:sz w:val="30"/>
          <w:szCs w:val="30"/>
          <w:lang w:val="en-US" w:eastAsia="zh-CN"/>
        </w:rPr>
        <w:t>个学科团队，加强</w:t>
      </w:r>
      <w:r>
        <w:rPr>
          <w:rFonts w:hint="eastAsia" w:ascii="仿宋_GB2312" w:hAnsi="仿宋_GB2312" w:eastAsia="仿宋_GB2312" w:cs="仿宋_GB2312"/>
          <w:color w:val="auto"/>
          <w:sz w:val="30"/>
          <w:szCs w:val="30"/>
        </w:rPr>
        <w:t>科研基地建设。建立健全科学有效的学科建设激励和约束机制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促进学科带头人更好地发挥工作的主动性和创造性。</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10</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color w:val="auto"/>
          <w:sz w:val="30"/>
          <w:szCs w:val="30"/>
        </w:rPr>
        <w:t>深化研究生教育改革，提高人才培养质量。建立医学人才培养与人才需求的供需平衡机制，深化以岗位胜任力为导向的专业学位研究生培养改革，重视专业学位研究生的临床技能培养和科研创新能力</w:t>
      </w:r>
      <w:r>
        <w:rPr>
          <w:rFonts w:hint="eastAsia" w:ascii="仿宋_GB2312" w:hAnsi="仿宋_GB2312" w:eastAsia="仿宋_GB2312" w:cs="仿宋_GB2312"/>
          <w:color w:val="auto"/>
          <w:spacing w:val="-6"/>
          <w:sz w:val="30"/>
          <w:szCs w:val="30"/>
        </w:rPr>
        <w:t>的训练。稳定研究生招生规模，实现全日制在校研究生规模在</w:t>
      </w:r>
      <w:r>
        <w:rPr>
          <w:rFonts w:hint="default" w:ascii="Times New Roman" w:hAnsi="Times New Roman" w:eastAsia="仿宋_GB2312" w:cs="Times New Roman"/>
          <w:color w:val="auto"/>
          <w:spacing w:val="-6"/>
          <w:sz w:val="30"/>
          <w:szCs w:val="30"/>
          <w:lang w:val="en-US" w:eastAsia="zh-CN"/>
        </w:rPr>
        <w:t>600</w:t>
      </w:r>
      <w:r>
        <w:rPr>
          <w:rFonts w:hint="eastAsia" w:ascii="仿宋_GB2312" w:hAnsi="仿宋_GB2312" w:eastAsia="仿宋_GB2312" w:cs="仿宋_GB2312"/>
          <w:color w:val="auto"/>
          <w:spacing w:val="-6"/>
          <w:sz w:val="30"/>
          <w:szCs w:val="30"/>
        </w:rPr>
        <w:t>人左右。</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11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积极凝练特色，培育研究成果。“十四五”期间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力争获</w:t>
      </w: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0"/>
          <w:szCs w:val="30"/>
        </w:rPr>
        <w:t>项省部级 “教学成果奖”；研究生学位论文抽检中获优良成绩；研究生发表核心期刊以上学术论文不少于</w:t>
      </w:r>
      <w:r>
        <w:rPr>
          <w:rFonts w:hint="default" w:ascii="Times New Roman" w:hAnsi="Times New Roman" w:eastAsia="仿宋_GB2312" w:cs="Times New Roman"/>
          <w:color w:val="auto"/>
          <w:sz w:val="30"/>
          <w:szCs w:val="30"/>
        </w:rPr>
        <w:t>100</w:t>
      </w:r>
      <w:r>
        <w:rPr>
          <w:rFonts w:hint="eastAsia" w:ascii="仿宋_GB2312" w:hAnsi="仿宋_GB2312" w:eastAsia="仿宋_GB2312" w:cs="仿宋_GB2312"/>
          <w:color w:val="auto"/>
          <w:sz w:val="30"/>
          <w:szCs w:val="30"/>
        </w:rPr>
        <w:t>篇。</w:t>
      </w:r>
      <w:r>
        <w:rPr>
          <w:rFonts w:hint="eastAsia" w:ascii="仿宋_GB2312" w:hAnsi="仿宋_GB2312" w:eastAsia="仿宋_GB2312" w:cs="仿宋_GB2312"/>
          <w:b/>
          <w:bCs/>
          <w:color w:val="auto"/>
          <w:sz w:val="30"/>
          <w:szCs w:val="30"/>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 w:eastAsia="仿宋_GB2312" w:cs="仿宋"/>
          <w:b/>
          <w:bCs/>
          <w:color w:val="auto"/>
          <w:kern w:val="0"/>
          <w:sz w:val="30"/>
          <w:szCs w:val="30"/>
          <w:u w:val="none"/>
          <w:lang w:val="en-US" w:eastAsia="zh-CN"/>
        </w:rPr>
      </w:pPr>
      <w:r>
        <w:rPr>
          <w:rFonts w:hint="eastAsia" w:ascii="楷体_GB2312" w:hAnsi="楷体_GB2312" w:eastAsia="楷体_GB2312" w:cs="楷体_GB2312"/>
          <w:b/>
          <w:bCs/>
          <w:color w:val="auto"/>
          <w:sz w:val="30"/>
          <w:szCs w:val="30"/>
          <w:lang w:val="en-US" w:eastAsia="zh-CN"/>
        </w:rPr>
        <w:t xml:space="preserve">（四）科研提升工程 </w:t>
      </w:r>
      <w:r>
        <w:rPr>
          <w:rFonts w:hint="eastAsia" w:ascii="仿宋_GB2312" w:hAnsi="仿宋" w:eastAsia="仿宋_GB2312" w:cs="仿宋"/>
          <w:b/>
          <w:bCs/>
          <w:color w:val="auto"/>
          <w:kern w:val="0"/>
          <w:sz w:val="30"/>
          <w:szCs w:val="30"/>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加强“学校-附属医院”科研团队融合与协同。开展“学校-附属医院”联合攻关，瞄准高层次科研项目的申报，努力培育高级别科研奖项。</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.重点打造</w:t>
      </w: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支科研团队。</w:t>
      </w:r>
      <w:r>
        <w:rPr>
          <w:rFonts w:hint="eastAsia" w:ascii="仿宋_GB2312" w:hAnsi="仿宋_GB2312" w:eastAsia="仿宋_GB2312" w:cs="仿宋_GB2312"/>
          <w:color w:val="auto"/>
          <w:sz w:val="30"/>
          <w:szCs w:val="30"/>
        </w:rPr>
        <w:t>以基础医学、临床医学、口腔医学、护理学等原有的科研优势为方向，逐步整合与强化研究团队，形成可持续发展的若干（</w:t>
      </w:r>
      <w:r>
        <w:rPr>
          <w:rFonts w:hint="default" w:ascii="Times New Roman" w:hAnsi="Times New Roman" w:eastAsia="仿宋_GB2312" w:cs="Times New Roman"/>
          <w:color w:val="auto"/>
          <w:sz w:val="30"/>
          <w:szCs w:val="30"/>
        </w:rPr>
        <w:t>6</w:t>
      </w:r>
      <w:r>
        <w:rPr>
          <w:rFonts w:hint="eastAsia" w:ascii="仿宋_GB2312" w:hAnsi="仿宋_GB2312" w:eastAsia="仿宋_GB2312" w:cs="仿宋_GB2312"/>
          <w:color w:val="auto"/>
          <w:sz w:val="30"/>
          <w:szCs w:val="30"/>
        </w:rPr>
        <w:t>-</w:t>
      </w:r>
      <w:r>
        <w:rPr>
          <w:rFonts w:hint="default" w:ascii="Times New Roman" w:hAnsi="Times New Roman" w:eastAsia="仿宋_GB2312" w:cs="Times New Roman"/>
          <w:color w:val="auto"/>
          <w:sz w:val="30"/>
          <w:szCs w:val="30"/>
        </w:rPr>
        <w:t>8</w:t>
      </w:r>
      <w:r>
        <w:rPr>
          <w:rFonts w:hint="eastAsia" w:ascii="仿宋_GB2312" w:hAnsi="仿宋_GB2312" w:eastAsia="仿宋_GB2312" w:cs="仿宋_GB2312"/>
          <w:color w:val="auto"/>
          <w:sz w:val="30"/>
          <w:szCs w:val="30"/>
        </w:rPr>
        <w:t>个）主攻研究方向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 xml:space="preserve">每年资助研究团队一定的科研经费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重点打造的科研团队如下：</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---药理学与毒理学团队</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---感染与免疫团队</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---抗肿瘤药物研发团队</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---行为神经科学研究团队</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---慢性非传染性疾病防治研究团队</w:t>
      </w:r>
    </w:p>
    <w:p>
      <w:pPr>
        <w:keepNext w:val="0"/>
        <w:keepLines w:val="0"/>
        <w:pageBreakBefore w:val="0"/>
        <w:widowControl w:val="0"/>
        <w:numPr>
          <w:ilvl w:val="0"/>
          <w:numId w:val="0"/>
        </w:numPr>
        <w:kinsoku/>
        <w:wordWrap/>
        <w:overflowPunct/>
        <w:topLinePunct w:val="0"/>
        <w:autoSpaceDE/>
        <w:bidi w:val="0"/>
        <w:adjustRightInd/>
        <w:snapToGrid/>
        <w:spacing w:line="52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---社区认知障碍人群认知功能维护与健康管理团队</w:t>
      </w:r>
    </w:p>
    <w:p>
      <w:pPr>
        <w:keepNext w:val="0"/>
        <w:keepLines w:val="0"/>
        <w:pageBreakBefore w:val="0"/>
        <w:widowControl w:val="0"/>
        <w:numPr>
          <w:ilvl w:val="-1"/>
          <w:numId w:val="0"/>
        </w:numPr>
        <w:kinsoku/>
        <w:wordWrap/>
        <w:overflowPunct/>
        <w:topLinePunct w:val="0"/>
        <w:autoSpaceDE/>
        <w:autoSpaceDN w:val="0"/>
        <w:bidi w:val="0"/>
        <w:adjustRightInd/>
        <w:snapToGrid/>
        <w:spacing w:line="520" w:lineRule="exact"/>
        <w:ind w:left="0" w:firstLine="600" w:firstLineChars="200"/>
        <w:jc w:val="both"/>
        <w:textAlignment w:val="auto"/>
        <w:rPr>
          <w:rFonts w:hint="eastAsia" w:ascii="仿宋" w:hAnsi="仿宋" w:eastAsia="仿宋" w:cs="仿宋"/>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.加强科研平台建设。持续建设好浙江省媒介生物学与病原控制重点实验室和</w:t>
      </w:r>
      <w:r>
        <w:rPr>
          <w:rFonts w:hint="eastAsia" w:ascii="仿宋_GB2312" w:hAnsi="仿宋_GB2312" w:eastAsia="仿宋_GB2312" w:cs="仿宋_GB2312"/>
          <w:color w:val="auto"/>
          <w:sz w:val="30"/>
          <w:szCs w:val="30"/>
        </w:rPr>
        <w:t>湖州市转化医学重点实验室</w:t>
      </w:r>
      <w:r>
        <w:rPr>
          <w:rFonts w:hint="eastAsia" w:ascii="仿宋_GB2312" w:hAnsi="仿宋_GB2312" w:eastAsia="仿宋_GB2312" w:cs="仿宋_GB2312"/>
          <w:color w:val="auto"/>
          <w:sz w:val="30"/>
          <w:szCs w:val="30"/>
          <w:lang w:eastAsia="zh-CN"/>
        </w:rPr>
        <w:t>，全力打造省、市级“</w:t>
      </w:r>
      <w:r>
        <w:rPr>
          <w:rFonts w:hint="eastAsia" w:ascii="仿宋_GB2312" w:hAnsi="仿宋_GB2312" w:eastAsia="仿宋_GB2312" w:cs="仿宋_GB2312"/>
          <w:color w:val="auto"/>
          <w:sz w:val="30"/>
          <w:szCs w:val="30"/>
        </w:rPr>
        <w:t>认知、衰老和神经退行性疾病</w:t>
      </w:r>
      <w:r>
        <w:rPr>
          <w:rFonts w:hint="eastAsia" w:ascii="仿宋_GB2312" w:hAnsi="仿宋_GB2312" w:eastAsia="仿宋_GB2312" w:cs="仿宋_GB2312"/>
          <w:color w:val="auto"/>
          <w:sz w:val="30"/>
          <w:szCs w:val="30"/>
          <w:lang w:eastAsia="zh-CN"/>
        </w:rPr>
        <w:t>重点</w:t>
      </w:r>
      <w:r>
        <w:rPr>
          <w:rFonts w:hint="eastAsia" w:ascii="仿宋_GB2312" w:hAnsi="仿宋_GB2312" w:eastAsia="仿宋_GB2312" w:cs="仿宋_GB2312"/>
          <w:color w:val="auto"/>
          <w:sz w:val="30"/>
          <w:szCs w:val="30"/>
        </w:rPr>
        <w:t>实验室</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加强学术交流。支持鼓励教师参加高层次、高水平的学术会议，开展学术交流。参加各种学术团体并担任相应职务，扩大学院的学术影响力。邀请国内外高水平专家、教授来校进行科研合作，力争进入国际或国内核心学术组织。将“杏林讲坛”打造成学校知名的医学院学术交流品牌。</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.加强课题申报管理力度。设立医学院科研项目申报指导小组，负责审核指导科研项目申报书，切实提高申报书质量；</w:t>
      </w:r>
      <w:r>
        <w:rPr>
          <w:rFonts w:hint="eastAsia" w:ascii="仿宋_GB2312" w:hAnsi="仿宋_GB2312" w:eastAsia="仿宋_GB2312" w:cs="仿宋_GB2312"/>
          <w:color w:val="auto"/>
          <w:sz w:val="30"/>
          <w:szCs w:val="30"/>
          <w:highlight w:val="none"/>
          <w:lang w:val="en-US" w:eastAsia="zh-CN"/>
        </w:rPr>
        <w:t>提前组织相关学科专家论证和培育高级别科研项目，有计划地组织召开国家级项目的申报专题辅导和项目论证会，提升申报项目质量，争取更多高层次、高水平的科研项目。</w:t>
      </w:r>
      <w:r>
        <w:rPr>
          <w:rFonts w:hint="eastAsia" w:ascii="仿宋_GB2312" w:hAnsi="仿宋_GB2312" w:eastAsia="仿宋_GB2312" w:cs="仿宋_GB2312"/>
          <w:color w:val="auto"/>
          <w:sz w:val="30"/>
          <w:szCs w:val="30"/>
        </w:rPr>
        <w:t>实施重点高级别（国家级、省级）科研项目申报的前期论证与培育计划。</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十四五”期间，力争</w:t>
      </w:r>
      <w:r>
        <w:rPr>
          <w:rFonts w:hint="eastAsia" w:ascii="仿宋_GB2312" w:hAnsi="仿宋_GB2312" w:eastAsia="仿宋_GB2312" w:cs="仿宋_GB2312"/>
          <w:color w:val="auto"/>
          <w:sz w:val="30"/>
          <w:szCs w:val="30"/>
        </w:rPr>
        <w:t>每年被</w:t>
      </w:r>
      <w:r>
        <w:rPr>
          <w:rFonts w:hint="default" w:ascii="Times New Roman" w:hAnsi="Times New Roman" w:eastAsia="仿宋_GB2312" w:cs="Times New Roman"/>
          <w:color w:val="auto"/>
          <w:sz w:val="30"/>
          <w:szCs w:val="30"/>
        </w:rPr>
        <w:t>SCI</w:t>
      </w:r>
      <w:r>
        <w:rPr>
          <w:rFonts w:hint="eastAsia" w:ascii="仿宋_GB2312" w:hAnsi="仿宋_GB2312" w:eastAsia="仿宋_GB2312" w:cs="仿宋_GB2312"/>
          <w:color w:val="auto"/>
          <w:sz w:val="30"/>
          <w:szCs w:val="30"/>
        </w:rPr>
        <w:t>和</w:t>
      </w:r>
      <w:r>
        <w:rPr>
          <w:rFonts w:hint="default" w:ascii="Times New Roman" w:hAnsi="Times New Roman" w:eastAsia="仿宋_GB2312" w:cs="Times New Roman"/>
          <w:color w:val="auto"/>
          <w:sz w:val="30"/>
          <w:szCs w:val="30"/>
        </w:rPr>
        <w:t>EI</w:t>
      </w:r>
      <w:r>
        <w:rPr>
          <w:rFonts w:hint="eastAsia" w:ascii="仿宋_GB2312" w:hAnsi="仿宋_GB2312" w:eastAsia="仿宋_GB2312" w:cs="仿宋_GB2312"/>
          <w:color w:val="auto"/>
          <w:sz w:val="30"/>
          <w:szCs w:val="30"/>
        </w:rPr>
        <w:t>收录的论文数量、专利数量、获得自然科学基金项目和科技奖励的数量超过学校二级学院平均水平</w:t>
      </w:r>
      <w:r>
        <w:rPr>
          <w:rFonts w:hint="eastAsia" w:ascii="仿宋_GB2312" w:hAnsi="仿宋_GB2312" w:eastAsia="仿宋_GB2312" w:cs="仿宋_GB2312"/>
          <w:color w:val="auto"/>
          <w:sz w:val="30"/>
          <w:szCs w:val="30"/>
          <w:lang w:eastAsia="zh-CN"/>
        </w:rPr>
        <w:t>；实现人均科研经费达到</w:t>
      </w:r>
      <w:r>
        <w:rPr>
          <w:rFonts w:hint="default" w:ascii="Times New Roman" w:hAnsi="Times New Roman" w:eastAsia="仿宋_GB2312" w:cs="Times New Roman"/>
          <w:color w:val="auto"/>
          <w:sz w:val="30"/>
          <w:szCs w:val="30"/>
          <w:lang w:eastAsia="zh-CN"/>
        </w:rPr>
        <w:t>10</w:t>
      </w:r>
      <w:r>
        <w:rPr>
          <w:rFonts w:hint="eastAsia" w:ascii="仿宋_GB2312" w:hAnsi="仿宋_GB2312" w:eastAsia="仿宋_GB2312" w:cs="仿宋_GB2312"/>
          <w:color w:val="auto"/>
          <w:sz w:val="30"/>
          <w:szCs w:val="30"/>
          <w:lang w:eastAsia="zh-CN"/>
        </w:rPr>
        <w:t>万</w:t>
      </w:r>
      <w:r>
        <w:rPr>
          <w:rFonts w:hint="eastAsia" w:ascii="仿宋_GB2312" w:hAnsi="仿宋_GB2312" w:eastAsia="仿宋_GB2312" w:cs="仿宋_GB2312"/>
          <w:color w:val="auto"/>
          <w:sz w:val="30"/>
          <w:szCs w:val="30"/>
          <w:lang w:val="en-US" w:eastAsia="zh-CN"/>
        </w:rPr>
        <w:t>每</w:t>
      </w:r>
      <w:r>
        <w:rPr>
          <w:rFonts w:hint="eastAsia" w:ascii="仿宋_GB2312" w:hAnsi="仿宋_GB2312" w:eastAsia="仿宋_GB2312" w:cs="仿宋_GB2312"/>
          <w:color w:val="auto"/>
          <w:sz w:val="30"/>
          <w:szCs w:val="30"/>
          <w:lang w:eastAsia="zh-CN"/>
        </w:rPr>
        <w:t>年,科研经费五年达到</w:t>
      </w:r>
      <w:r>
        <w:rPr>
          <w:rFonts w:hint="default" w:ascii="Times New Roman" w:hAnsi="Times New Roman" w:eastAsia="仿宋_GB2312" w:cs="Times New Roman"/>
          <w:color w:val="auto"/>
          <w:sz w:val="30"/>
          <w:szCs w:val="30"/>
          <w:lang w:eastAsia="zh-CN"/>
        </w:rPr>
        <w:t>3500</w:t>
      </w:r>
      <w:r>
        <w:rPr>
          <w:rFonts w:hint="eastAsia" w:ascii="仿宋_GB2312" w:hAnsi="仿宋_GB2312" w:eastAsia="仿宋_GB2312" w:cs="仿宋_GB2312"/>
          <w:color w:val="auto"/>
          <w:sz w:val="30"/>
          <w:szCs w:val="30"/>
          <w:lang w:eastAsia="zh-CN"/>
        </w:rPr>
        <w:t>万。实现省部级奖项二等奖以上突破；获批国家级科研项目</w:t>
      </w:r>
      <w:r>
        <w:rPr>
          <w:rFonts w:hint="default" w:ascii="Times New Roman" w:hAnsi="Times New Roman" w:eastAsia="仿宋_GB2312" w:cs="Times New Roman"/>
          <w:color w:val="auto"/>
          <w:sz w:val="30"/>
          <w:szCs w:val="30"/>
          <w:lang w:eastAsia="zh-CN"/>
        </w:rPr>
        <w:t>20</w:t>
      </w:r>
      <w:r>
        <w:rPr>
          <w:rFonts w:hint="eastAsia" w:ascii="仿宋_GB2312" w:hAnsi="仿宋_GB2312" w:eastAsia="仿宋_GB2312" w:cs="仿宋_GB2312"/>
          <w:color w:val="auto"/>
          <w:sz w:val="30"/>
          <w:szCs w:val="30"/>
          <w:lang w:eastAsia="zh-CN"/>
        </w:rPr>
        <w:t>项。省部级项目</w:t>
      </w:r>
      <w:r>
        <w:rPr>
          <w:rFonts w:hint="default" w:ascii="Times New Roman" w:hAnsi="Times New Roman" w:eastAsia="仿宋_GB2312" w:cs="Times New Roman"/>
          <w:color w:val="auto"/>
          <w:sz w:val="30"/>
          <w:szCs w:val="30"/>
          <w:lang w:eastAsia="zh-CN"/>
        </w:rPr>
        <w:t>40</w:t>
      </w:r>
      <w:r>
        <w:rPr>
          <w:rFonts w:hint="eastAsia" w:ascii="仿宋_GB2312" w:hAnsi="仿宋_GB2312" w:eastAsia="仿宋_GB2312" w:cs="仿宋_GB2312"/>
          <w:color w:val="auto"/>
          <w:sz w:val="30"/>
          <w:szCs w:val="30"/>
          <w:lang w:eastAsia="zh-CN"/>
        </w:rPr>
        <w:t>项；发表一级刊物以上论文</w:t>
      </w:r>
      <w:r>
        <w:rPr>
          <w:rFonts w:hint="default" w:ascii="Times New Roman" w:hAnsi="Times New Roman" w:eastAsia="仿宋_GB2312" w:cs="Times New Roman"/>
          <w:color w:val="auto"/>
          <w:sz w:val="30"/>
          <w:szCs w:val="30"/>
          <w:lang w:eastAsia="zh-CN"/>
        </w:rPr>
        <w:t>500</w:t>
      </w:r>
      <w:r>
        <w:rPr>
          <w:rFonts w:hint="eastAsia" w:ascii="仿宋_GB2312" w:hAnsi="仿宋_GB2312" w:eastAsia="仿宋_GB2312" w:cs="仿宋_GB2312"/>
          <w:color w:val="auto"/>
          <w:sz w:val="30"/>
          <w:szCs w:val="30"/>
          <w:lang w:eastAsia="zh-CN"/>
        </w:rPr>
        <w:t>篇，其中一区</w:t>
      </w:r>
      <w:r>
        <w:rPr>
          <w:rFonts w:hint="default" w:ascii="Times New Roman" w:hAnsi="Times New Roman" w:eastAsia="仿宋_GB2312" w:cs="Times New Roman"/>
          <w:color w:val="auto"/>
          <w:sz w:val="30"/>
          <w:szCs w:val="30"/>
          <w:lang w:eastAsia="zh-CN"/>
        </w:rPr>
        <w:t>50</w:t>
      </w:r>
      <w:r>
        <w:rPr>
          <w:rFonts w:hint="eastAsia" w:ascii="仿宋_GB2312" w:hAnsi="仿宋_GB2312" w:eastAsia="仿宋_GB2312" w:cs="仿宋_GB2312"/>
          <w:color w:val="auto"/>
          <w:sz w:val="30"/>
          <w:szCs w:val="30"/>
          <w:lang w:eastAsia="zh-CN"/>
        </w:rPr>
        <w:t>篇，高被引</w:t>
      </w:r>
      <w:r>
        <w:rPr>
          <w:rFonts w:hint="default" w:ascii="Times New Roman" w:hAnsi="Times New Roman" w:eastAsia="仿宋_GB2312" w:cs="Times New Roman"/>
          <w:color w:val="auto"/>
          <w:sz w:val="30"/>
          <w:szCs w:val="30"/>
          <w:lang w:eastAsia="zh-CN"/>
        </w:rPr>
        <w:t>10</w:t>
      </w:r>
      <w:r>
        <w:rPr>
          <w:rFonts w:hint="eastAsia" w:ascii="仿宋_GB2312" w:hAnsi="仿宋_GB2312" w:eastAsia="仿宋_GB2312" w:cs="仿宋_GB2312"/>
          <w:color w:val="auto"/>
          <w:sz w:val="30"/>
          <w:szCs w:val="30"/>
          <w:lang w:eastAsia="zh-CN"/>
        </w:rPr>
        <w:t>篇。</w:t>
      </w:r>
      <w:r>
        <w:rPr>
          <w:rFonts w:hint="eastAsia" w:ascii="仿宋_GB2312" w:hAnsi="仿宋_GB2312" w:eastAsia="仿宋_GB2312" w:cs="仿宋_GB2312"/>
          <w:color w:val="auto"/>
          <w:sz w:val="30"/>
          <w:szCs w:val="30"/>
        </w:rPr>
        <w:t>著</w:t>
      </w:r>
      <w:r>
        <w:rPr>
          <w:rFonts w:hint="eastAsia" w:ascii="仿宋_GB2312" w:hAnsi="仿宋_GB2312" w:eastAsia="仿宋_GB2312" w:cs="仿宋_GB2312"/>
          <w:color w:val="auto"/>
          <w:sz w:val="30"/>
          <w:szCs w:val="30"/>
          <w:lang w:val="en-US" w:eastAsia="zh-CN"/>
        </w:rPr>
        <w:t>作</w:t>
      </w:r>
      <w:r>
        <w:rPr>
          <w:rFonts w:hint="default" w:ascii="Times New Roman" w:hAnsi="Times New Roman" w:eastAsia="仿宋_GB2312" w:cs="Times New Roman"/>
          <w:color w:val="auto"/>
          <w:sz w:val="30"/>
          <w:szCs w:val="30"/>
        </w:rPr>
        <w:t>5</w:t>
      </w:r>
      <w:r>
        <w:rPr>
          <w:rFonts w:hint="eastAsia" w:ascii="仿宋_GB2312" w:hAnsi="仿宋_GB2312" w:eastAsia="仿宋_GB2312" w:cs="仿宋_GB2312"/>
          <w:color w:val="auto"/>
          <w:sz w:val="30"/>
          <w:szCs w:val="30"/>
        </w:rPr>
        <w:t>部，获校科研成果奖（人文社科奖）</w:t>
      </w:r>
      <w:r>
        <w:rPr>
          <w:rFonts w:hint="default" w:ascii="Times New Roman" w:hAnsi="Times New Roman" w:eastAsia="仿宋_GB2312" w:cs="Times New Roman"/>
          <w:color w:val="auto"/>
          <w:sz w:val="30"/>
          <w:szCs w:val="30"/>
        </w:rPr>
        <w:t>2</w:t>
      </w:r>
      <w:r>
        <w:rPr>
          <w:rFonts w:hint="eastAsia" w:ascii="仿宋_GB2312" w:hAnsi="仿宋_GB2312" w:eastAsia="仿宋_GB2312" w:cs="仿宋_GB2312"/>
          <w:color w:val="auto"/>
          <w:sz w:val="30"/>
          <w:szCs w:val="30"/>
        </w:rPr>
        <w:t>-</w:t>
      </w:r>
      <w:r>
        <w:rPr>
          <w:rFonts w:hint="default" w:ascii="Times New Roman" w:hAnsi="Times New Roman" w:eastAsia="仿宋_GB2312" w:cs="Times New Roman"/>
          <w:color w:val="auto"/>
          <w:sz w:val="30"/>
          <w:szCs w:val="30"/>
        </w:rPr>
        <w:t>3</w:t>
      </w:r>
      <w:r>
        <w:rPr>
          <w:rFonts w:hint="eastAsia" w:ascii="仿宋_GB2312" w:hAnsi="仿宋_GB2312" w:eastAsia="仿宋_GB2312" w:cs="仿宋_GB2312"/>
          <w:color w:val="auto"/>
          <w:sz w:val="30"/>
          <w:szCs w:val="30"/>
        </w:rPr>
        <w:t>项。</w:t>
      </w:r>
    </w:p>
    <w:p>
      <w:pPr>
        <w:keepNext w:val="0"/>
        <w:keepLines w:val="0"/>
        <w:pageBreakBefore w:val="0"/>
        <w:widowControl w:val="0"/>
        <w:kinsoku/>
        <w:wordWrap/>
        <w:overflowPunct/>
        <w:topLinePunct w:val="0"/>
        <w:autoSpaceDE/>
        <w:autoSpaceDN w:val="0"/>
        <w:bidi w:val="0"/>
        <w:adjustRightInd/>
        <w:snapToGrid/>
        <w:spacing w:line="520" w:lineRule="exact"/>
        <w:ind w:left="0" w:firstLine="600" w:firstLineChars="200"/>
        <w:jc w:val="both"/>
        <w:textAlignment w:val="auto"/>
        <w:rPr>
          <w:rFonts w:ascii="仿宋_GB2312" w:hAnsi="仿宋_GB2312" w:eastAsia="仿宋_GB2312"/>
          <w:color w:val="auto"/>
          <w:sz w:val="30"/>
          <w:szCs w:val="30"/>
        </w:rPr>
      </w:pPr>
      <w:r>
        <w:rPr>
          <w:rFonts w:hint="default" w:ascii="Times New Roman" w:hAnsi="Times New Roman" w:eastAsia="仿宋_GB2312" w:cs="Times New Roman"/>
          <w:color w:val="auto"/>
          <w:sz w:val="30"/>
          <w:szCs w:val="30"/>
          <w:lang w:val="en-US" w:eastAsia="zh-CN"/>
        </w:rPr>
        <w:t>5</w:t>
      </w:r>
      <w:r>
        <w:rPr>
          <w:rFonts w:hint="eastAsia" w:ascii="仿宋_GB2312" w:hAnsi="仿宋_GB2312" w:eastAsia="仿宋_GB2312" w:cs="仿宋_GB2312"/>
          <w:color w:val="auto"/>
          <w:sz w:val="30"/>
          <w:szCs w:val="30"/>
          <w:lang w:val="en-US" w:eastAsia="zh-CN"/>
        </w:rPr>
        <w:t>.积极培育科研奖项。</w:t>
      </w:r>
      <w:r>
        <w:rPr>
          <w:rFonts w:hint="eastAsia" w:ascii="仿宋_GB2312" w:hAnsi="仿宋_GB2312" w:eastAsia="仿宋_GB2312" w:cs="仿宋_GB2312"/>
          <w:color w:val="auto"/>
          <w:sz w:val="30"/>
          <w:szCs w:val="30"/>
        </w:rPr>
        <w:t>鼓励教师以高层次科研项目为支撑，产出有较高学术价值和影响力的标志性研究成果。围绕教育部高校科研成果奖、浙江省科技进步奖进行培育资助，提高高级别奖项的产出能力，力争实现教育部高校科研成果奖或浙江省科技进步奖等较高奖项零的突破。</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eastAsia="zh-CN"/>
        </w:rPr>
      </w:pPr>
      <w:r>
        <w:rPr>
          <w:rFonts w:hint="default" w:ascii="Times New Roman" w:hAnsi="Times New Roman" w:eastAsia="仿宋_GB2312" w:cs="Times New Roman"/>
          <w:color w:val="auto"/>
          <w:sz w:val="30"/>
          <w:szCs w:val="30"/>
          <w:lang w:val="en-US" w:eastAsia="zh-CN"/>
        </w:rPr>
        <w:t>6</w:t>
      </w:r>
      <w:r>
        <w:rPr>
          <w:rFonts w:hint="eastAsia" w:ascii="仿宋_GB2312" w:hAnsi="仿宋_GB2312" w:eastAsia="仿宋_GB2312" w:cs="仿宋_GB2312"/>
          <w:color w:val="auto"/>
          <w:sz w:val="30"/>
          <w:szCs w:val="30"/>
          <w:lang w:val="en-US" w:eastAsia="zh-CN"/>
        </w:rPr>
        <w:t>.优化激励引导和压力传导并重的科研生态，激发中青年教师科研潜能，不断提升广大教师的学术抱负。</w:t>
      </w:r>
      <w:r>
        <w:rPr>
          <w:rFonts w:hint="eastAsia" w:ascii="仿宋_GB2312" w:hAnsi="仿宋_GB2312" w:eastAsia="仿宋_GB2312" w:cs="仿宋_GB2312"/>
          <w:color w:val="auto"/>
          <w:sz w:val="30"/>
          <w:szCs w:val="30"/>
        </w:rPr>
        <w:t>完善科研激励机制，通过政策导向，提高教师在国内</w:t>
      </w:r>
      <w:r>
        <w:rPr>
          <w:rFonts w:hint="eastAsia" w:ascii="仿宋_GB2312" w:hAnsi="仿宋_GB2312" w:eastAsia="仿宋_GB2312" w:cs="仿宋_GB2312"/>
          <w:color w:val="auto"/>
          <w:sz w:val="30"/>
          <w:szCs w:val="30"/>
          <w:lang w:val="en-US" w:eastAsia="zh-CN"/>
        </w:rPr>
        <w:t>外高水平</w:t>
      </w:r>
      <w:r>
        <w:rPr>
          <w:rFonts w:hint="eastAsia" w:ascii="仿宋_GB2312" w:hAnsi="仿宋_GB2312" w:eastAsia="仿宋_GB2312" w:cs="仿宋_GB2312"/>
          <w:color w:val="auto"/>
          <w:sz w:val="30"/>
          <w:szCs w:val="30"/>
        </w:rPr>
        <w:t>期刊发表论文的数量；</w:t>
      </w:r>
      <w:r>
        <w:rPr>
          <w:rFonts w:hint="eastAsia" w:ascii="仿宋_GB2312" w:hAnsi="仿宋_GB2312" w:eastAsia="仿宋_GB2312" w:cs="仿宋_GB2312"/>
          <w:color w:val="auto"/>
          <w:sz w:val="30"/>
          <w:szCs w:val="30"/>
          <w:lang w:val="en-US" w:eastAsia="zh-CN"/>
        </w:rPr>
        <w:t>开展学院内部的学术活动，营造学术氛围，</w:t>
      </w:r>
      <w:r>
        <w:rPr>
          <w:rFonts w:hint="eastAsia" w:ascii="仿宋_GB2312" w:hAnsi="仿宋_GB2312" w:eastAsia="仿宋_GB2312" w:cs="仿宋_GB2312"/>
          <w:color w:val="auto"/>
          <w:sz w:val="30"/>
          <w:szCs w:val="30"/>
        </w:rPr>
        <w:t>调动广大教师开展科研的积极性</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7</w:t>
      </w:r>
      <w:r>
        <w:rPr>
          <w:rFonts w:hint="eastAsia" w:ascii="仿宋_GB2312" w:hAnsi="仿宋_GB2312" w:eastAsia="仿宋_GB2312" w:cs="仿宋_GB2312"/>
          <w:color w:val="auto"/>
          <w:sz w:val="30"/>
          <w:szCs w:val="30"/>
          <w:lang w:val="en-US" w:eastAsia="zh-CN"/>
        </w:rPr>
        <w:t>.加强横向科研服务能力，主动调研湖州及浙北周边地区相关企业的科研服务需求，提高科研服务能力。</w:t>
      </w:r>
      <w:r>
        <w:rPr>
          <w:rFonts w:hint="eastAsia" w:ascii="仿宋_GB2312" w:hAnsi="仿宋_GB2312" w:eastAsia="仿宋_GB2312" w:cs="仿宋_GB2312"/>
          <w:color w:val="auto"/>
          <w:sz w:val="30"/>
          <w:szCs w:val="30"/>
        </w:rPr>
        <w:t>通过“走出去，请进来”的双向合作模式，组织跨学科、跨院校、跨行业的合作研究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充分利用科研团队优势，</w:t>
      </w:r>
      <w:r>
        <w:rPr>
          <w:rFonts w:hint="eastAsia" w:ascii="仿宋_GB2312" w:hAnsi="仿宋_GB2312" w:eastAsia="仿宋_GB2312" w:cs="仿宋_GB2312"/>
          <w:color w:val="auto"/>
          <w:sz w:val="30"/>
          <w:szCs w:val="30"/>
        </w:rPr>
        <w:t>注重集体攻关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力争百万级横向项目有新突破。</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仿宋_GB2312" w:hAnsi="仿宋" w:eastAsia="仿宋_GB2312" w:cs="仿宋"/>
          <w:b/>
          <w:bCs/>
          <w:color w:val="auto"/>
          <w:kern w:val="0"/>
          <w:sz w:val="30"/>
          <w:szCs w:val="30"/>
          <w:u w:val="none"/>
          <w:lang w:val="en-US" w:eastAsia="zh-CN"/>
        </w:rPr>
      </w:pPr>
      <w:r>
        <w:rPr>
          <w:rFonts w:hint="eastAsia" w:ascii="楷体_GB2312" w:hAnsi="楷体_GB2312" w:eastAsia="楷体_GB2312" w:cs="楷体_GB2312"/>
          <w:b/>
          <w:bCs/>
          <w:color w:val="auto"/>
          <w:sz w:val="30"/>
          <w:szCs w:val="30"/>
          <w:lang w:val="en-US" w:eastAsia="zh-CN"/>
        </w:rPr>
        <w:t xml:space="preserve">（五）校地融合工程  </w:t>
      </w:r>
      <w:r>
        <w:rPr>
          <w:rFonts w:hint="eastAsia" w:ascii="仿宋_GB2312" w:hAnsi="仿宋" w:eastAsia="仿宋_GB2312" w:cs="仿宋"/>
          <w:b/>
          <w:bCs/>
          <w:color w:val="auto"/>
          <w:kern w:val="0"/>
          <w:sz w:val="30"/>
          <w:szCs w:val="30"/>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聚焦“健康中国”先行示范区建设，全面提升社会服务能力；牢固树立为地方发展服务意识，主动调研、对接地方需求。</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.力争百万级横向服务项目</w:t>
      </w:r>
      <w:r>
        <w:rPr>
          <w:rFonts w:hint="default" w:ascii="Times New Roman" w:hAnsi="Times New Roman" w:eastAsia="仿宋_GB2312" w:cs="Times New Roman"/>
          <w:color w:val="auto"/>
          <w:sz w:val="30"/>
          <w:szCs w:val="30"/>
          <w:lang w:val="en-US" w:eastAsia="zh-CN"/>
        </w:rPr>
        <w:t>10</w:t>
      </w:r>
      <w:r>
        <w:rPr>
          <w:rFonts w:hint="eastAsia" w:ascii="仿宋_GB2312" w:hAnsi="仿宋_GB2312" w:eastAsia="仿宋_GB2312" w:cs="仿宋_GB2312"/>
          <w:color w:val="auto"/>
          <w:sz w:val="30"/>
          <w:szCs w:val="30"/>
          <w:lang w:val="en-US" w:eastAsia="zh-CN"/>
        </w:rPr>
        <w:t>个，实现横向经费</w:t>
      </w:r>
      <w:r>
        <w:rPr>
          <w:rFonts w:hint="default" w:ascii="Times New Roman" w:hAnsi="Times New Roman" w:eastAsia="仿宋_GB2312" w:cs="Times New Roman"/>
          <w:color w:val="auto"/>
          <w:sz w:val="30"/>
          <w:szCs w:val="30"/>
          <w:lang w:val="en-US" w:eastAsia="zh-CN"/>
        </w:rPr>
        <w:t>2000</w:t>
      </w:r>
      <w:r>
        <w:rPr>
          <w:rFonts w:hint="eastAsia" w:ascii="仿宋_GB2312" w:hAnsi="仿宋_GB2312" w:eastAsia="仿宋_GB2312" w:cs="仿宋_GB2312"/>
          <w:color w:val="auto"/>
          <w:sz w:val="30"/>
          <w:szCs w:val="30"/>
          <w:lang w:val="en-US" w:eastAsia="zh-CN"/>
        </w:rPr>
        <w:t>万元。</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.深化建设</w:t>
      </w:r>
      <w:r>
        <w:rPr>
          <w:rFonts w:hint="default" w:ascii="Times New Roman" w:hAnsi="Times New Roman" w:eastAsia="仿宋_GB2312" w:cs="Times New Roman"/>
          <w:color w:val="auto"/>
          <w:sz w:val="30"/>
          <w:szCs w:val="30"/>
          <w:lang w:val="en-US" w:eastAsia="zh-CN"/>
        </w:rPr>
        <w:t>10</w:t>
      </w:r>
      <w:r>
        <w:rPr>
          <w:rFonts w:hint="eastAsia" w:ascii="仿宋_GB2312" w:hAnsi="仿宋_GB2312" w:eastAsia="仿宋_GB2312" w:cs="仿宋_GB2312"/>
          <w:color w:val="auto"/>
          <w:sz w:val="30"/>
          <w:szCs w:val="30"/>
          <w:lang w:val="en-US" w:eastAsia="zh-CN"/>
        </w:rPr>
        <w:t>个服务地方团队。鼓励现有的</w:t>
      </w:r>
      <w:r>
        <w:rPr>
          <w:rFonts w:hint="default" w:ascii="Times New Roman" w:hAnsi="Times New Roman" w:eastAsia="仿宋_GB2312" w:cs="Times New Roman"/>
          <w:color w:val="auto"/>
          <w:sz w:val="30"/>
          <w:szCs w:val="30"/>
          <w:lang w:val="en-US" w:eastAsia="zh-CN"/>
        </w:rPr>
        <w:t>10</w:t>
      </w:r>
      <w:r>
        <w:rPr>
          <w:rFonts w:hint="eastAsia" w:ascii="仿宋_GB2312" w:hAnsi="仿宋_GB2312" w:eastAsia="仿宋_GB2312" w:cs="仿宋_GB2312"/>
          <w:color w:val="auto"/>
          <w:sz w:val="30"/>
          <w:szCs w:val="30"/>
          <w:lang w:val="en-US" w:eastAsia="zh-CN"/>
        </w:rPr>
        <w:t>个服务地方</w:t>
      </w:r>
      <w:r>
        <w:rPr>
          <w:rFonts w:hint="eastAsia" w:ascii="仿宋_GB2312" w:hAnsi="仿宋_GB2312" w:eastAsia="仿宋_GB2312" w:cs="仿宋_GB2312"/>
          <w:color w:val="auto"/>
          <w:sz w:val="30"/>
          <w:szCs w:val="30"/>
        </w:rPr>
        <w:t>特色团队</w:t>
      </w:r>
      <w:r>
        <w:rPr>
          <w:rFonts w:hint="eastAsia" w:ascii="仿宋_GB2312" w:hAnsi="仿宋_GB2312" w:eastAsia="仿宋_GB2312" w:cs="仿宋_GB2312"/>
          <w:color w:val="auto"/>
          <w:sz w:val="30"/>
          <w:szCs w:val="30"/>
          <w:lang w:val="en-US" w:eastAsia="zh-CN"/>
        </w:rPr>
        <w:t>主动开展调研，充分发挥其主观能动性，提高服务能力，开展多元合作。</w:t>
      </w:r>
      <w:r>
        <w:rPr>
          <w:rFonts w:hint="eastAsia" w:ascii="仿宋_GB2312" w:hAnsi="仿宋_GB2312" w:eastAsia="仿宋_GB2312" w:cs="仿宋_GB2312"/>
          <w:color w:val="auto"/>
          <w:sz w:val="30"/>
          <w:szCs w:val="30"/>
        </w:rPr>
        <w:t>牢固树立为地方发展服务意识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充分发挥人才、平台优势，构建政府、高校、企业、行业等多层次合作机制。充分调研浙北及周边地区医药卫生行业及企业的需求，不断拓宽合作领域，深化合作层次，提升合作效益。</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充分发挥“健康中国”人才培养基地优势，高标准建设好“国家级医疗护理员培训工作站”。持续发挥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健康湖州医康养人才培训基地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湖州市养老护理员培训基地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健康吴兴人才培训基地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和“健康青川人才培训基地”等作用，每年为社会培训医疗护理员、养老机构从业人员</w:t>
      </w:r>
      <w:r>
        <w:rPr>
          <w:rFonts w:hint="default" w:ascii="Times New Roman" w:hAnsi="Times New Roman" w:eastAsia="仿宋_GB2312" w:cs="Times New Roman"/>
          <w:color w:val="auto"/>
          <w:sz w:val="30"/>
          <w:szCs w:val="30"/>
          <w:lang w:val="en-US" w:eastAsia="zh-CN"/>
        </w:rPr>
        <w:t>3000</w:t>
      </w:r>
      <w:r>
        <w:rPr>
          <w:rFonts w:hint="eastAsia" w:ascii="仿宋_GB2312" w:hAnsi="仿宋_GB2312" w:eastAsia="仿宋_GB2312" w:cs="仿宋_GB2312"/>
          <w:color w:val="auto"/>
          <w:sz w:val="30"/>
          <w:szCs w:val="30"/>
          <w:lang w:val="en-US" w:eastAsia="zh-CN"/>
        </w:rPr>
        <w:t>-</w:t>
      </w:r>
      <w:r>
        <w:rPr>
          <w:rFonts w:hint="default" w:ascii="Times New Roman" w:hAnsi="Times New Roman" w:eastAsia="仿宋_GB2312" w:cs="Times New Roman"/>
          <w:color w:val="auto"/>
          <w:sz w:val="30"/>
          <w:szCs w:val="30"/>
          <w:lang w:val="en-US" w:eastAsia="zh-CN"/>
        </w:rPr>
        <w:t>5000</w:t>
      </w:r>
      <w:r>
        <w:rPr>
          <w:rFonts w:hint="eastAsia" w:ascii="仿宋_GB2312" w:hAnsi="仿宋_GB2312" w:eastAsia="仿宋_GB2312" w:cs="仿宋_GB2312"/>
          <w:color w:val="auto"/>
          <w:sz w:val="30"/>
          <w:szCs w:val="30"/>
          <w:lang w:val="en-US" w:eastAsia="zh-CN"/>
        </w:rPr>
        <w:t>人。持续提高服务湖州健康事业的水平，为健康中国湖州先行示范区贡献力量。</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充分发挥智库在地方医疗事业改革决策中的参谋作用，主动争取并承担地方政府委托的重大医疗研究项目</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与湖州市各医疗机构及生命健康领域企事业单位开展合作</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仿宋_GB2312" w:hAnsi="仿宋" w:eastAsia="仿宋_GB2312" w:cs="仿宋"/>
          <w:b/>
          <w:bCs/>
          <w:color w:val="auto"/>
          <w:kern w:val="0"/>
          <w:sz w:val="30"/>
          <w:szCs w:val="30"/>
          <w:u w:val="none"/>
          <w:lang w:val="en-US" w:eastAsia="zh-CN"/>
        </w:rPr>
      </w:pPr>
      <w:r>
        <w:rPr>
          <w:rFonts w:hint="eastAsia" w:ascii="楷体_GB2312" w:hAnsi="楷体_GB2312" w:eastAsia="楷体_GB2312" w:cs="楷体_GB2312"/>
          <w:b/>
          <w:bCs/>
          <w:color w:val="auto"/>
          <w:sz w:val="30"/>
          <w:szCs w:val="30"/>
          <w:lang w:val="en-US" w:eastAsia="zh-CN"/>
        </w:rPr>
        <w:t xml:space="preserve">（六）硬件优化工程 </w:t>
      </w:r>
      <w:r>
        <w:rPr>
          <w:rFonts w:hint="eastAsia" w:ascii="仿宋_GB2312" w:hAnsi="仿宋" w:eastAsia="仿宋_GB2312" w:cs="仿宋"/>
          <w:b/>
          <w:bCs/>
          <w:color w:val="auto"/>
          <w:kern w:val="0"/>
          <w:sz w:val="30"/>
          <w:szCs w:val="30"/>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全面规划、合理布局，分期分批建设。</w:t>
      </w:r>
      <w:r>
        <w:rPr>
          <w:rFonts w:ascii="仿宋_GB2312" w:hAnsi="仿宋_GB2312" w:eastAsia="仿宋_GB2312" w:cs="仿宋_GB2312"/>
          <w:color w:val="auto"/>
          <w:sz w:val="30"/>
          <w:szCs w:val="30"/>
        </w:rPr>
        <w:t>以</w:t>
      </w:r>
      <w:r>
        <w:rPr>
          <w:rFonts w:hint="eastAsia" w:ascii="仿宋_GB2312" w:hAnsi="仿宋_GB2312" w:eastAsia="仿宋_GB2312" w:cs="仿宋_GB2312"/>
          <w:color w:val="auto"/>
          <w:sz w:val="30"/>
          <w:szCs w:val="30"/>
        </w:rPr>
        <w:t>培养创新型、应用型医学</w:t>
      </w:r>
      <w:r>
        <w:rPr>
          <w:rFonts w:ascii="仿宋_GB2312" w:hAnsi="仿宋_GB2312" w:eastAsia="仿宋_GB2312" w:cs="仿宋_GB2312"/>
          <w:color w:val="auto"/>
          <w:sz w:val="30"/>
          <w:szCs w:val="30"/>
        </w:rPr>
        <w:t>人才为核心，优化资源配置、合理规划布局、提高管理水平、增强</w:t>
      </w:r>
      <w:r>
        <w:rPr>
          <w:rFonts w:hint="eastAsia" w:ascii="仿宋_GB2312" w:hAnsi="仿宋_GB2312" w:eastAsia="仿宋_GB2312" w:cs="仿宋_GB2312"/>
          <w:color w:val="auto"/>
          <w:sz w:val="30"/>
          <w:szCs w:val="30"/>
        </w:rPr>
        <w:t>建设效益，优先建设受益面广、面向多学科多专业的实验室和专业认证的实验室；</w:t>
      </w:r>
      <w:r>
        <w:rPr>
          <w:rFonts w:ascii="仿宋_GB2312" w:hAnsi="仿宋_GB2312" w:eastAsia="仿宋_GB2312" w:cs="仿宋_GB2312"/>
          <w:color w:val="auto"/>
          <w:sz w:val="30"/>
          <w:szCs w:val="30"/>
        </w:rPr>
        <w:t>建</w:t>
      </w:r>
      <w:r>
        <w:rPr>
          <w:rFonts w:hint="eastAsia" w:ascii="仿宋_GB2312" w:hAnsi="仿宋_GB2312" w:eastAsia="仿宋_GB2312" w:cs="仿宋_GB2312"/>
          <w:color w:val="auto"/>
          <w:sz w:val="30"/>
          <w:szCs w:val="30"/>
        </w:rPr>
        <w:t>成</w:t>
      </w:r>
      <w:r>
        <w:rPr>
          <w:rFonts w:ascii="仿宋_GB2312" w:hAnsi="仿宋_GB2312" w:eastAsia="仿宋_GB2312" w:cs="仿宋_GB2312"/>
          <w:color w:val="auto"/>
          <w:sz w:val="30"/>
          <w:szCs w:val="30"/>
        </w:rPr>
        <w:t>“高水平、</w:t>
      </w:r>
      <w:r>
        <w:rPr>
          <w:rFonts w:hint="eastAsia" w:ascii="仿宋_GB2312" w:hAnsi="仿宋_GB2312" w:eastAsia="仿宋_GB2312" w:cs="仿宋_GB2312"/>
          <w:color w:val="auto"/>
          <w:sz w:val="30"/>
          <w:szCs w:val="30"/>
        </w:rPr>
        <w:t>有特色</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开放性、深融合</w:t>
      </w:r>
      <w:r>
        <w:rPr>
          <w:rFonts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rPr>
        <w:t>医学教育</w:t>
      </w:r>
      <w:r>
        <w:rPr>
          <w:rFonts w:ascii="仿宋_GB2312" w:hAnsi="仿宋_GB2312" w:eastAsia="仿宋_GB2312" w:cs="仿宋_GB2312"/>
          <w:color w:val="auto"/>
          <w:sz w:val="30"/>
          <w:szCs w:val="30"/>
        </w:rPr>
        <w:t>实验实训平台</w:t>
      </w:r>
      <w:r>
        <w:rPr>
          <w:rFonts w:hint="eastAsia" w:ascii="仿宋_GB2312" w:hAnsi="仿宋_GB2312" w:eastAsia="仿宋_GB2312" w:cs="仿宋_GB2312"/>
          <w:color w:val="auto"/>
          <w:sz w:val="30"/>
          <w:szCs w:val="30"/>
        </w:rPr>
        <w:t>，推进医学教学改革创新，全面提高医学人才培养质量</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（具体建设内容详见“十四五”实验室建设规划）</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2</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color w:val="auto"/>
          <w:sz w:val="30"/>
          <w:szCs w:val="30"/>
          <w:lang w:val="en-US" w:eastAsia="zh-CN"/>
        </w:rPr>
        <w:t>根据学科发展需求，提升实验室的现代化水平。重点建设</w:t>
      </w:r>
      <w:r>
        <w:rPr>
          <w:rFonts w:hint="eastAsia" w:ascii="仿宋_GB2312" w:hAnsi="仿宋_GB2312" w:eastAsia="仿宋_GB2312" w:cs="仿宋_GB2312"/>
          <w:color w:val="auto"/>
          <w:sz w:val="30"/>
          <w:szCs w:val="30"/>
        </w:rPr>
        <w:t>受益面广、面向多专业、教学必需、急需的项目，</w:t>
      </w:r>
      <w:r>
        <w:rPr>
          <w:rFonts w:hint="eastAsia" w:ascii="仿宋_GB2312" w:hAnsi="仿宋_GB2312" w:eastAsia="仿宋_GB2312" w:cs="仿宋_GB2312"/>
          <w:color w:val="auto"/>
          <w:sz w:val="30"/>
          <w:szCs w:val="30"/>
          <w:lang w:val="en-US" w:eastAsia="zh-CN"/>
        </w:rPr>
        <w:t>包括</w:t>
      </w:r>
      <w:r>
        <w:rPr>
          <w:rFonts w:hint="eastAsia" w:ascii="仿宋_GB2312" w:hAnsi="仿宋_GB2312" w:eastAsia="仿宋_GB2312" w:cs="仿宋_GB2312"/>
          <w:color w:val="auto"/>
          <w:sz w:val="30"/>
          <w:szCs w:val="30"/>
        </w:rPr>
        <w:t>“三位一体”生理机能智慧实验室</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人体解剖学实验室建设项目</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口腔医学实训模拟教学平台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基础医学智能互动实验室</w:t>
      </w:r>
      <w:r>
        <w:rPr>
          <w:rFonts w:hint="eastAsia" w:ascii="仿宋_GB2312" w:hAnsi="仿宋_GB2312" w:eastAsia="仿宋_GB2312" w:cs="仿宋_GB2312"/>
          <w:color w:val="auto"/>
          <w:sz w:val="30"/>
          <w:szCs w:val="30"/>
          <w:lang w:val="en-US" w:eastAsia="zh-CN"/>
        </w:rPr>
        <w:t>等。紧跟技术前沿，在原有</w:t>
      </w:r>
      <w:r>
        <w:rPr>
          <w:rFonts w:hint="eastAsia" w:ascii="仿宋_GB2312" w:hAnsi="仿宋_GB2312" w:eastAsia="仿宋_GB2312" w:cs="仿宋_GB2312"/>
          <w:color w:val="auto"/>
          <w:sz w:val="30"/>
          <w:szCs w:val="30"/>
        </w:rPr>
        <w:t>“医学虚拟仿真实验教学中心”</w:t>
      </w:r>
      <w:r>
        <w:rPr>
          <w:rFonts w:hint="eastAsia" w:ascii="仿宋_GB2312" w:hAnsi="仿宋_GB2312" w:eastAsia="仿宋_GB2312" w:cs="仿宋_GB2312"/>
          <w:color w:val="auto"/>
          <w:sz w:val="30"/>
          <w:szCs w:val="30"/>
          <w:lang w:val="en-US" w:eastAsia="zh-CN"/>
        </w:rPr>
        <w:t>的基础上，筹建医学虚拟仿真（</w:t>
      </w:r>
      <w:r>
        <w:rPr>
          <w:rFonts w:hint="default" w:ascii="Times New Roman" w:hAnsi="Times New Roman" w:eastAsia="仿宋_GB2312" w:cs="Times New Roman"/>
          <w:color w:val="auto"/>
          <w:sz w:val="30"/>
          <w:szCs w:val="30"/>
          <w:lang w:val="en-US" w:eastAsia="zh-CN"/>
        </w:rPr>
        <w:t>VR</w:t>
      </w:r>
      <w:r>
        <w:rPr>
          <w:rFonts w:hint="eastAsia" w:ascii="仿宋_GB2312" w:hAnsi="仿宋_GB2312" w:eastAsia="仿宋_GB2312" w:cs="仿宋_GB2312"/>
          <w:color w:val="auto"/>
          <w:sz w:val="30"/>
          <w:szCs w:val="30"/>
          <w:lang w:val="en-US" w:eastAsia="zh-CN"/>
        </w:rPr>
        <w:t>）实验教学中心。</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3</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color w:val="auto"/>
          <w:sz w:val="30"/>
          <w:szCs w:val="30"/>
          <w:lang w:val="en-US" w:eastAsia="zh-CN"/>
        </w:rPr>
        <w:t>提升现有实验室的服务水平，更好地服务本专科学生实验。加强对四个实验教学中心的管理；继续做好客观结构化多站式（</w:t>
      </w:r>
      <w:r>
        <w:rPr>
          <w:rFonts w:hint="default" w:ascii="Times New Roman" w:hAnsi="Times New Roman" w:eastAsia="仿宋_GB2312" w:cs="Times New Roman"/>
          <w:color w:val="auto"/>
          <w:sz w:val="30"/>
          <w:szCs w:val="30"/>
          <w:lang w:val="en-US" w:eastAsia="zh-CN"/>
        </w:rPr>
        <w:t>OSCE</w:t>
      </w:r>
      <w:r>
        <w:rPr>
          <w:rFonts w:hint="eastAsia" w:ascii="仿宋_GB2312" w:hAnsi="仿宋_GB2312" w:eastAsia="仿宋_GB2312" w:cs="仿宋_GB2312"/>
          <w:color w:val="auto"/>
          <w:sz w:val="30"/>
          <w:szCs w:val="30"/>
          <w:lang w:val="en-US" w:eastAsia="zh-CN"/>
        </w:rPr>
        <w:t>）考试中心、教育部循证医学网络研究合作中心湖州师范学院分中心、人体生命科学馆和中国南丁格尔教育馆。充分利用中国南丁格尔教育馆资源，整合力量，申报高水平教育成果奖项。积极参与智能工科楼的实验室规划，合理布局实验平台。</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bCs/>
          <w:color w:val="auto"/>
          <w:sz w:val="30"/>
          <w:szCs w:val="30"/>
          <w:lang w:eastAsia="zh-CN"/>
        </w:rPr>
      </w:pPr>
      <w:r>
        <w:rPr>
          <w:rFonts w:hint="default" w:ascii="Times New Roman" w:hAnsi="Times New Roman" w:eastAsia="仿宋_GB2312" w:cs="Times New Roman"/>
          <w:b w:val="0"/>
          <w:bCs w:val="0"/>
          <w:color w:val="auto"/>
          <w:sz w:val="30"/>
          <w:szCs w:val="30"/>
          <w:lang w:val="en-US" w:eastAsia="zh-CN"/>
        </w:rPr>
        <w:t>4</w:t>
      </w:r>
      <w:r>
        <w:rPr>
          <w:rFonts w:hint="eastAsia" w:ascii="仿宋_GB2312" w:hAnsi="仿宋_GB2312" w:eastAsia="仿宋_GB2312" w:cs="仿宋_GB2312"/>
          <w:color w:val="auto"/>
          <w:sz w:val="30"/>
          <w:szCs w:val="30"/>
          <w:lang w:val="en-US" w:eastAsia="zh-CN"/>
        </w:rPr>
        <w:t xml:space="preserve">.提升打造一支高水平的实验技术人员队伍。采取送出学习和在岗培训等形式，提高现有实验技术人员水平。积极引进硕士研究生以上学历层次人员从事实验室工作。积极吸收实验技术人员进入学科团队，提高实验技术人员科学研究水平，为其职称晋升提供有利条件。 </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5</w:t>
      </w:r>
      <w:r>
        <w:rPr>
          <w:rFonts w:hint="eastAsia" w:ascii="仿宋_GB2312" w:hAnsi="仿宋_GB2312" w:eastAsia="仿宋_GB2312" w:cs="仿宋_GB2312"/>
          <w:color w:val="auto"/>
          <w:sz w:val="30"/>
          <w:szCs w:val="30"/>
          <w:lang w:val="en-US" w:eastAsia="zh-CN"/>
        </w:rPr>
        <w:t>.重点建设浙江省“媒介生物学与病原控制”重点实验室，提升实验室现代化水平。继续加大对科研实验室的投入，</w:t>
      </w:r>
      <w:r>
        <w:rPr>
          <w:rFonts w:hint="eastAsia" w:ascii="仿宋_GB2312" w:hAnsi="仿宋_GB2312" w:eastAsia="仿宋_GB2312" w:cs="仿宋_GB2312"/>
          <w:color w:val="auto"/>
          <w:sz w:val="30"/>
          <w:szCs w:val="30"/>
          <w:lang w:eastAsia="zh-CN"/>
        </w:rPr>
        <w:t>全力打造省、市级“</w:t>
      </w:r>
      <w:r>
        <w:rPr>
          <w:rFonts w:hint="eastAsia" w:ascii="仿宋_GB2312" w:hAnsi="仿宋_GB2312" w:eastAsia="仿宋_GB2312" w:cs="仿宋_GB2312"/>
          <w:color w:val="auto"/>
          <w:sz w:val="30"/>
          <w:szCs w:val="30"/>
        </w:rPr>
        <w:t>认知、衰老和神经退行性疾病</w:t>
      </w:r>
      <w:r>
        <w:rPr>
          <w:rFonts w:hint="eastAsia" w:ascii="仿宋_GB2312" w:hAnsi="仿宋_GB2312" w:eastAsia="仿宋_GB2312" w:cs="仿宋_GB2312"/>
          <w:color w:val="auto"/>
          <w:sz w:val="30"/>
          <w:szCs w:val="30"/>
          <w:lang w:eastAsia="zh-CN"/>
        </w:rPr>
        <w:t>重点</w:t>
      </w:r>
      <w:r>
        <w:rPr>
          <w:rFonts w:hint="eastAsia" w:ascii="仿宋_GB2312" w:hAnsi="仿宋_GB2312" w:eastAsia="仿宋_GB2312" w:cs="仿宋_GB2312"/>
          <w:color w:val="auto"/>
          <w:sz w:val="30"/>
          <w:szCs w:val="30"/>
        </w:rPr>
        <w:t>实验室</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提升神经退行性疾病研究的水平，筹建神经退行性疾病临床测评及病理诊断平台。提升重点实验室的服务能力，以服务学校教师、临床医生科研为主，兼顾学生科研训练，并向社会开放，实现资源共享。</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default"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lang w:val="en-US" w:eastAsia="zh-CN"/>
        </w:rPr>
        <w:t>（七）成才文化提升工程</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明体达用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着力培养有灵魂的卓越医学人才；“立德树人”贯穿人才培养全过程。</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力争持续提升生源质量，优质生源率达到</w:t>
      </w:r>
      <w:r>
        <w:rPr>
          <w:rFonts w:hint="default" w:ascii="Times New Roman" w:hAnsi="Times New Roman" w:eastAsia="仿宋_GB2312" w:cs="Times New Roman"/>
          <w:color w:val="auto"/>
          <w:sz w:val="30"/>
          <w:szCs w:val="30"/>
          <w:lang w:val="en-US" w:eastAsia="zh-CN"/>
        </w:rPr>
        <w:t>90</w:t>
      </w:r>
      <w:r>
        <w:rPr>
          <w:rFonts w:hint="eastAsia" w:ascii="Times New Roman" w:hAnsi="Times New Roman" w:eastAsia="仿宋_GB2312" w:cs="Times New Roman"/>
          <w:color w:val="auto"/>
          <w:sz w:val="30"/>
          <w:szCs w:val="30"/>
          <w:lang w:val="en-US" w:eastAsia="zh-CN"/>
        </w:rPr>
        <w:t>%</w:t>
      </w:r>
      <w:r>
        <w:rPr>
          <w:rFonts w:hint="eastAsia" w:ascii="仿宋_GB2312" w:hAnsi="仿宋_GB2312" w:eastAsia="仿宋_GB2312" w:cs="仿宋_GB2312"/>
          <w:color w:val="auto"/>
          <w:sz w:val="30"/>
          <w:szCs w:val="30"/>
          <w:lang w:val="en-US" w:eastAsia="zh-CN"/>
        </w:rPr>
        <w:t>以上。</w:t>
      </w:r>
      <w:r>
        <w:rPr>
          <w:rFonts w:hint="eastAsia" w:ascii="仿宋_GB2312" w:hAnsi="仿宋_GB2312" w:eastAsia="仿宋_GB2312" w:cs="仿宋_GB2312"/>
          <w:color w:val="auto"/>
          <w:sz w:val="30"/>
          <w:szCs w:val="30"/>
        </w:rPr>
        <w:t>招生方面</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highlight w:val="none"/>
          <w:shd w:val="clear" w:color="auto" w:fill="auto"/>
          <w:lang w:val="en-US" w:eastAsia="zh-CN"/>
        </w:rPr>
        <w:t>提升本部护理的招生</w:t>
      </w:r>
      <w:r>
        <w:rPr>
          <w:rFonts w:hint="eastAsia" w:ascii="仿宋_GB2312" w:hAnsi="仿宋_GB2312" w:eastAsia="仿宋_GB2312" w:cs="仿宋_GB2312"/>
          <w:color w:val="auto"/>
          <w:sz w:val="30"/>
          <w:szCs w:val="30"/>
          <w:lang w:val="en-US" w:eastAsia="zh-CN"/>
        </w:rPr>
        <w:t>规模</w:t>
      </w:r>
      <w:r>
        <w:rPr>
          <w:rFonts w:hint="eastAsia" w:ascii="仿宋_GB2312" w:hAnsi="仿宋_GB2312" w:eastAsia="仿宋_GB2312" w:cs="仿宋_GB2312"/>
          <w:color w:val="auto"/>
          <w:sz w:val="30"/>
          <w:szCs w:val="30"/>
          <w:highlight w:val="none"/>
          <w:shd w:val="clear" w:color="auto" w:fill="auto"/>
          <w:lang w:val="en-US" w:eastAsia="zh-CN"/>
        </w:rPr>
        <w:t>与质量，</w:t>
      </w:r>
      <w:r>
        <w:rPr>
          <w:rFonts w:hint="eastAsia" w:ascii="仿宋_GB2312" w:hAnsi="仿宋_GB2312" w:eastAsia="仿宋_GB2312" w:cs="仿宋_GB2312"/>
          <w:color w:val="auto"/>
          <w:sz w:val="30"/>
          <w:szCs w:val="30"/>
        </w:rPr>
        <w:t>力争口腔</w:t>
      </w:r>
      <w:r>
        <w:rPr>
          <w:rFonts w:hint="eastAsia" w:ascii="仿宋_GB2312" w:hAnsi="仿宋_GB2312" w:eastAsia="仿宋_GB2312" w:cs="仿宋_GB2312"/>
          <w:color w:val="auto"/>
          <w:sz w:val="30"/>
          <w:szCs w:val="30"/>
          <w:lang w:eastAsia="zh-CN"/>
        </w:rPr>
        <w:t>、临床</w:t>
      </w:r>
      <w:r>
        <w:rPr>
          <w:rFonts w:hint="eastAsia" w:ascii="仿宋_GB2312" w:hAnsi="仿宋_GB2312" w:eastAsia="仿宋_GB2312" w:cs="仿宋_GB2312"/>
          <w:color w:val="auto"/>
          <w:sz w:val="30"/>
          <w:szCs w:val="30"/>
        </w:rPr>
        <w:t>本科专业</w:t>
      </w:r>
      <w:r>
        <w:rPr>
          <w:rFonts w:hint="eastAsia" w:ascii="仿宋_GB2312" w:hAnsi="仿宋_GB2312" w:eastAsia="仿宋_GB2312" w:cs="仿宋_GB2312"/>
          <w:color w:val="auto"/>
          <w:sz w:val="30"/>
          <w:szCs w:val="30"/>
          <w:lang w:eastAsia="zh-CN"/>
        </w:rPr>
        <w:t>全部</w:t>
      </w:r>
      <w:r>
        <w:rPr>
          <w:rFonts w:hint="eastAsia" w:ascii="仿宋_GB2312" w:hAnsi="仿宋_GB2312" w:eastAsia="仿宋_GB2312" w:cs="仿宋_GB2312"/>
          <w:color w:val="auto"/>
          <w:sz w:val="30"/>
          <w:szCs w:val="30"/>
        </w:rPr>
        <w:t>进入一本招生梯队，确保整体生源质量稳中有升。</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lang w:val="en-US" w:eastAsia="zh-CN"/>
        </w:rPr>
        <w:t>力争就业率每年保持在</w:t>
      </w:r>
      <w:r>
        <w:rPr>
          <w:rFonts w:hint="default" w:ascii="Times New Roman" w:hAnsi="Times New Roman" w:eastAsia="仿宋_GB2312" w:cs="Times New Roman"/>
          <w:color w:val="auto"/>
          <w:sz w:val="30"/>
          <w:szCs w:val="30"/>
          <w:lang w:val="en-US" w:eastAsia="zh-CN"/>
        </w:rPr>
        <w:t>95%</w:t>
      </w:r>
      <w:r>
        <w:rPr>
          <w:rFonts w:hint="eastAsia" w:ascii="仿宋_GB2312" w:hAnsi="仿宋_GB2312" w:eastAsia="仿宋_GB2312" w:cs="仿宋_GB2312"/>
          <w:color w:val="auto"/>
          <w:sz w:val="30"/>
          <w:szCs w:val="30"/>
          <w:lang w:val="en-US" w:eastAsia="zh-CN"/>
        </w:rPr>
        <w:t>以上。</w:t>
      </w:r>
      <w:r>
        <w:rPr>
          <w:rFonts w:hint="eastAsia" w:ascii="仿宋_GB2312" w:hAnsi="仿宋_GB2312" w:eastAsia="仿宋_GB2312" w:cs="仿宋_GB2312"/>
          <w:color w:val="auto"/>
          <w:sz w:val="30"/>
          <w:szCs w:val="30"/>
        </w:rPr>
        <w:t>就业方面要进一步加强就业指导与服务，进一步拓展就业市场，力争医护各专业高于全省同专业就</w:t>
      </w:r>
      <w:r>
        <w:rPr>
          <w:rFonts w:hint="eastAsia" w:ascii="仿宋_GB2312" w:hAnsi="仿宋_GB2312" w:eastAsia="仿宋_GB2312" w:cs="仿宋_GB2312"/>
          <w:color w:val="auto"/>
          <w:spacing w:val="-6"/>
          <w:sz w:val="30"/>
          <w:szCs w:val="30"/>
        </w:rPr>
        <w:t>业率，各专业按照培养目标确保就业质量稳中有升</w:t>
      </w:r>
      <w:r>
        <w:rPr>
          <w:rFonts w:hint="eastAsia" w:ascii="仿宋_GB2312" w:hAnsi="仿宋_GB2312" w:eastAsia="仿宋_GB2312" w:cs="仿宋_GB2312"/>
          <w:color w:val="auto"/>
          <w:spacing w:val="-6"/>
          <w:sz w:val="30"/>
          <w:szCs w:val="30"/>
          <w:lang w:eastAsia="zh-CN"/>
        </w:rPr>
        <w:t>，提高毕业生留湖率</w:t>
      </w:r>
      <w:r>
        <w:rPr>
          <w:rFonts w:hint="eastAsia" w:ascii="仿宋_GB2312" w:hAnsi="仿宋_GB2312" w:eastAsia="仿宋_GB2312" w:cs="仿宋_GB2312"/>
          <w:color w:val="auto"/>
          <w:spacing w:val="-6"/>
          <w:sz w:val="30"/>
          <w:szCs w:val="30"/>
        </w:rPr>
        <w:t>。</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力争考研率逐年提升，达到</w:t>
      </w:r>
      <w:r>
        <w:rPr>
          <w:rFonts w:hint="default" w:ascii="Times New Roman" w:hAnsi="Times New Roman" w:eastAsia="仿宋_GB2312" w:cs="Times New Roman"/>
          <w:color w:val="auto"/>
          <w:sz w:val="30"/>
          <w:szCs w:val="30"/>
          <w:lang w:val="en-US" w:eastAsia="zh-CN"/>
        </w:rPr>
        <w:t>25</w:t>
      </w:r>
      <w:r>
        <w:rPr>
          <w:rFonts w:hint="eastAsia" w:ascii="Times New Roman" w:hAnsi="Times New Roman" w:eastAsia="仿宋_GB2312" w:cs="Times New Roman"/>
          <w:color w:val="auto"/>
          <w:sz w:val="30"/>
          <w:szCs w:val="30"/>
          <w:lang w:val="en-US" w:eastAsia="zh-CN"/>
        </w:rPr>
        <w:t>%</w:t>
      </w:r>
      <w:r>
        <w:rPr>
          <w:rFonts w:hint="eastAsia" w:ascii="仿宋_GB2312" w:hAnsi="仿宋_GB2312" w:eastAsia="仿宋_GB2312" w:cs="仿宋_GB2312"/>
          <w:color w:val="auto"/>
          <w:sz w:val="30"/>
          <w:szCs w:val="30"/>
          <w:lang w:val="en-US" w:eastAsia="zh-CN"/>
        </w:rPr>
        <w:t>以上。</w:t>
      </w:r>
      <w:r>
        <w:rPr>
          <w:rFonts w:hint="eastAsia" w:ascii="仿宋_GB2312" w:hAnsi="仿宋_GB2312" w:eastAsia="仿宋_GB2312" w:cs="仿宋_GB2312"/>
          <w:color w:val="auto"/>
          <w:sz w:val="30"/>
          <w:szCs w:val="30"/>
        </w:rPr>
        <w:t>加强本科生的志向教育和职业规划指导，完善考研指导和配套服务，发挥好班主任、导师、辅导员在考研工作中的重要作用，争取通过几年的努力使得口腔医学</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临床医学</w:t>
      </w:r>
      <w:r>
        <w:rPr>
          <w:rFonts w:hint="eastAsia" w:ascii="仿宋_GB2312" w:hAnsi="仿宋_GB2312" w:eastAsia="仿宋_GB2312" w:cs="仿宋_GB2312"/>
          <w:color w:val="auto"/>
          <w:sz w:val="30"/>
          <w:szCs w:val="30"/>
          <w:lang w:eastAsia="zh-CN"/>
        </w:rPr>
        <w:t>非定向</w:t>
      </w:r>
      <w:r>
        <w:rPr>
          <w:rFonts w:hint="eastAsia" w:ascii="仿宋_GB2312" w:hAnsi="仿宋_GB2312" w:eastAsia="仿宋_GB2312" w:cs="仿宋_GB2312"/>
          <w:color w:val="auto"/>
          <w:sz w:val="30"/>
          <w:szCs w:val="30"/>
        </w:rPr>
        <w:t>专业考研上线率达到</w:t>
      </w:r>
      <w:r>
        <w:rPr>
          <w:rFonts w:hint="default" w:ascii="Times New Roman" w:hAnsi="Times New Roman" w:eastAsia="仿宋_GB2312" w:cs="Times New Roman"/>
          <w:color w:val="auto"/>
          <w:sz w:val="30"/>
          <w:szCs w:val="30"/>
          <w:lang w:val="en-US" w:eastAsia="zh-CN"/>
        </w:rPr>
        <w:t>40</w:t>
      </w:r>
      <w:r>
        <w:rPr>
          <w:rFonts w:hint="eastAsia" w:ascii="Times New Roman" w:hAnsi="Times New Roman" w:eastAsia="仿宋_GB2312" w:cs="Times New Roman"/>
          <w:color w:val="auto"/>
          <w:sz w:val="30"/>
          <w:szCs w:val="30"/>
          <w:lang w:val="en-US" w:eastAsia="zh-CN"/>
        </w:rPr>
        <w:t>%</w:t>
      </w:r>
      <w:r>
        <w:rPr>
          <w:rFonts w:hint="eastAsia" w:ascii="仿宋_GB2312" w:hAnsi="仿宋_GB2312" w:eastAsia="仿宋_GB2312" w:cs="仿宋_GB2312"/>
          <w:color w:val="auto"/>
          <w:sz w:val="30"/>
          <w:szCs w:val="30"/>
          <w:lang w:eastAsia="zh-CN"/>
        </w:rPr>
        <w:t>以上</w:t>
      </w:r>
      <w:r>
        <w:rPr>
          <w:rFonts w:hint="eastAsia" w:ascii="仿宋_GB2312" w:hAnsi="仿宋_GB2312" w:eastAsia="仿宋_GB2312" w:cs="仿宋_GB2312"/>
          <w:color w:val="auto"/>
          <w:sz w:val="30"/>
          <w:szCs w:val="30"/>
        </w:rPr>
        <w:t>，护理学专业考研上线率有明显提升。</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eastAsia" w:ascii="仿宋_GB2312" w:hAnsi="仿宋_GB2312" w:eastAsia="仿宋_GB2312" w:cs="仿宋_GB2312"/>
          <w:color w:val="auto"/>
          <w:sz w:val="30"/>
          <w:szCs w:val="30"/>
          <w:lang w:val="en-US" w:eastAsia="zh-CN"/>
        </w:rPr>
        <w:t>.“五项仪式教育，传承大医精神”职业道德教育体系，培养“仁心仁术”的医学人才。五项仪式教育包括：医学生入学宣誓仪式、白袍授予仪式、无语良师-医学第一课、南丁格尔加冕仪式和“毕业了，我们重温誓词”。</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eastAsia" w:ascii="仿宋_GB2312" w:hAnsi="仿宋_GB2312" w:eastAsia="仿宋_GB2312" w:cs="仿宋_GB2312"/>
          <w:color w:val="auto"/>
          <w:sz w:val="30"/>
          <w:szCs w:val="30"/>
          <w:lang w:val="en-US" w:eastAsia="zh-CN"/>
        </w:rPr>
        <w:t>.一二三课堂融合育人体系。凝练一批医学人文精神、建设一批第二课堂教育场馆、创建一批第二课堂活动品牌、搭建一批医学实践育人平台。</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 w:hAnsi="仿宋" w:eastAsia="仿宋" w:cs="仿宋"/>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eastAsia" w:ascii="仿宋_GB2312" w:hAnsi="仿宋_GB2312" w:eastAsia="仿宋_GB2312" w:cs="仿宋_GB2312"/>
          <w:color w:val="auto"/>
          <w:sz w:val="30"/>
          <w:szCs w:val="30"/>
          <w:lang w:val="en-US" w:eastAsia="zh-CN"/>
        </w:rPr>
        <w:t>.志向教育和职业规划体系。完善考研指导和配套服务；扎根基层，争做健康守门人。</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default" w:ascii="仿宋_GB2312" w:hAnsi="仿宋_GB2312" w:eastAsia="仿宋_GB2312" w:cs="仿宋_GB2312"/>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eastAsia" w:ascii="仿宋_GB2312" w:hAnsi="仿宋_GB2312" w:eastAsia="仿宋_GB2312" w:cs="仿宋_GB2312"/>
          <w:color w:val="auto"/>
          <w:sz w:val="30"/>
          <w:szCs w:val="30"/>
          <w:lang w:val="en-US" w:eastAsia="zh-CN"/>
        </w:rPr>
        <w:t>.分类分层分阶段的医学生思想教育引导体系。适时“分层教育、</w:t>
      </w:r>
      <w:r>
        <w:rPr>
          <w:rFonts w:hint="eastAsia" w:ascii="仿宋_GB2312" w:hAnsi="仿宋_GB2312" w:eastAsia="仿宋_GB2312" w:cs="仿宋_GB2312"/>
          <w:b w:val="0"/>
          <w:bCs/>
          <w:color w:val="auto"/>
          <w:spacing w:val="-6"/>
          <w:sz w:val="30"/>
          <w:szCs w:val="30"/>
          <w:lang w:val="en-US" w:eastAsia="zh-CN"/>
        </w:rPr>
        <w:t>分类指导”；深化“条块结合”分工改革；实现管理更精准、指导出实效。</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lang w:val="en-US" w:eastAsia="zh-CN"/>
        </w:rPr>
        <w:t>（八）党建提升工程</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十四五期间，学院党委将紧紧围绕“一个中心” 完成 “两大任务”，做到“五个全面”，深入打造具有医学特色的党建提升工程。</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一个中心</w:t>
      </w:r>
      <w:r>
        <w:rPr>
          <w:rFonts w:hint="eastAsia" w:ascii="仿宋_GB2312" w:hAnsi="仿宋_GB2312" w:eastAsia="仿宋_GB2312" w:cs="仿宋_GB2312"/>
          <w:color w:val="auto"/>
          <w:sz w:val="30"/>
          <w:szCs w:val="30"/>
          <w:lang w:val="en-US" w:eastAsia="zh-CN"/>
        </w:rPr>
        <w:t>：即提升基层党建质量和水平。</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两大任务</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1</w:t>
      </w:r>
      <w:r>
        <w:rPr>
          <w:rFonts w:hint="eastAsia" w:ascii="仿宋" w:hAnsi="仿宋" w:eastAsia="仿宋" w:cs="仿宋"/>
          <w:b w:val="0"/>
          <w:bCs w:val="0"/>
          <w:color w:val="auto"/>
          <w:sz w:val="30"/>
          <w:szCs w:val="30"/>
          <w:lang w:val="en-US" w:eastAsia="zh-CN"/>
        </w:rPr>
        <w:t>.</w:t>
      </w:r>
      <w:r>
        <w:rPr>
          <w:rFonts w:hint="eastAsia" w:ascii="仿宋_GB2312" w:hAnsi="仿宋_GB2312" w:eastAsia="仿宋_GB2312" w:cs="仿宋_GB2312"/>
          <w:color w:val="auto"/>
          <w:sz w:val="30"/>
          <w:szCs w:val="30"/>
          <w:lang w:val="en-US" w:eastAsia="zh-CN"/>
        </w:rPr>
        <w:t>圆满</w:t>
      </w:r>
      <w:r>
        <w:rPr>
          <w:rFonts w:hint="eastAsia" w:ascii="仿宋_GB2312" w:hAnsi="仿宋_GB2312" w:eastAsia="仿宋_GB2312" w:cs="仿宋_GB2312"/>
          <w:b w:val="0"/>
          <w:bCs w:val="0"/>
          <w:color w:val="auto"/>
          <w:sz w:val="30"/>
          <w:szCs w:val="30"/>
        </w:rPr>
        <w:t>完成省级党建标杆院系创建任务，顺利通过省教育厅评估验收。争取通过两年的培育创建期，使学院党建思政工作在全校位于前列。扩大品牌培育辐射力度，在现有品牌基础上，进一步加强党建品牌的培育力度，争取在省级教师党支部双带头人、样板党支部上有突破。持续深化南丁格尔文化品牌育人效应，争取在省市级文化品牌上实现零的突破。</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val="0"/>
          <w:bCs w:val="0"/>
          <w:color w:val="auto"/>
          <w:sz w:val="30"/>
          <w:szCs w:val="30"/>
        </w:rPr>
      </w:pPr>
      <w:r>
        <w:rPr>
          <w:rFonts w:hint="default" w:ascii="Times New Roman" w:hAnsi="Times New Roman" w:eastAsia="仿宋" w:cs="Times New Roman"/>
          <w:color w:val="auto"/>
          <w:sz w:val="30"/>
          <w:szCs w:val="30"/>
          <w:lang w:val="en-US" w:eastAsia="zh-CN"/>
        </w:rPr>
        <w:t>2</w:t>
      </w:r>
      <w:r>
        <w:rPr>
          <w:rFonts w:hint="eastAsia" w:ascii="仿宋" w:hAnsi="仿宋" w:eastAsia="仿宋" w:cs="仿宋"/>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深入做好课程思政体系育人工作，根据课程思政建设实施方案，着力将思政教育深度融入课堂教学的各环节，形成医学特色的课程思政体系，积极构建“三全育人”的大思政格局，争创国家级党建标杆院系。</w:t>
      </w:r>
    </w:p>
    <w:p>
      <w:pPr>
        <w:keepNext w:val="0"/>
        <w:keepLines w:val="0"/>
        <w:pageBreakBefore w:val="0"/>
        <w:widowControl w:val="0"/>
        <w:kinsoku/>
        <w:wordWrap/>
        <w:overflowPunct/>
        <w:topLinePunct w:val="0"/>
        <w:autoSpaceDE/>
        <w:bidi w:val="0"/>
        <w:adjustRightInd/>
        <w:snapToGrid/>
        <w:spacing w:line="510" w:lineRule="exact"/>
        <w:ind w:left="0" w:firstLine="600" w:firstLineChars="200"/>
        <w:jc w:val="both"/>
        <w:textAlignment w:val="auto"/>
        <w:rPr>
          <w:rFonts w:hint="eastAsia" w:ascii="仿宋" w:hAnsi="仿宋" w:eastAsia="仿宋" w:cs="仿宋"/>
          <w:b/>
          <w:color w:val="auto"/>
          <w:sz w:val="30"/>
          <w:szCs w:val="30"/>
          <w:lang w:eastAsia="zh-CN"/>
        </w:rPr>
      </w:pPr>
      <w:r>
        <w:rPr>
          <w:rFonts w:hint="eastAsia" w:ascii="仿宋" w:hAnsi="仿宋" w:eastAsia="仿宋" w:cs="仿宋"/>
          <w:b/>
          <w:bCs/>
          <w:color w:val="auto"/>
          <w:sz w:val="30"/>
          <w:szCs w:val="30"/>
          <w:lang w:val="en-US" w:eastAsia="zh-CN"/>
        </w:rPr>
        <w:t>五个全面</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val="0"/>
          <w:bCs/>
          <w:color w:val="auto"/>
          <w:sz w:val="30"/>
          <w:szCs w:val="30"/>
        </w:rPr>
      </w:pPr>
      <w:r>
        <w:rPr>
          <w:rFonts w:hint="default" w:ascii="Times New Roman" w:hAnsi="Times New Roman" w:eastAsia="仿宋" w:cs="Times New Roman"/>
          <w:b w:val="0"/>
          <w:bCs/>
          <w:color w:val="auto"/>
          <w:sz w:val="30"/>
          <w:szCs w:val="30"/>
          <w:lang w:val="en-US" w:eastAsia="zh-CN"/>
        </w:rPr>
        <w:t>1</w:t>
      </w:r>
      <w:r>
        <w:rPr>
          <w:rFonts w:hint="eastAsia" w:ascii="仿宋" w:hAnsi="仿宋" w:eastAsia="仿宋" w:cs="仿宋"/>
          <w:b w:val="0"/>
          <w:bCs/>
          <w:color w:val="auto"/>
          <w:sz w:val="30"/>
          <w:szCs w:val="30"/>
          <w:lang w:val="en-US" w:eastAsia="zh-CN"/>
        </w:rPr>
        <w:t>.</w:t>
      </w:r>
      <w:r>
        <w:rPr>
          <w:rFonts w:hint="eastAsia" w:ascii="仿宋_GB2312" w:hAnsi="仿宋_GB2312" w:eastAsia="仿宋_GB2312" w:cs="仿宋_GB2312"/>
          <w:b w:val="0"/>
          <w:bCs/>
          <w:color w:val="auto"/>
          <w:sz w:val="30"/>
          <w:szCs w:val="30"/>
        </w:rPr>
        <w:t>全面提升基层党建质量。始终把党建主体责任放在心上、扛在肩上、抓在手上，提出“基层组织强起来”、“党建工作实起来”、“党风廉政严起来”、“党建研究热起来”、“党务干部硬起来”的“五个起来”党建工作思路，进一步抓实基层党建，从严治党，全面提升基层党建质量。</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val="0"/>
          <w:bCs/>
          <w:color w:val="auto"/>
          <w:sz w:val="30"/>
          <w:szCs w:val="30"/>
        </w:rPr>
      </w:pPr>
      <w:r>
        <w:rPr>
          <w:rFonts w:hint="default" w:ascii="Times New Roman" w:hAnsi="Times New Roman" w:eastAsia="仿宋" w:cs="Times New Roman"/>
          <w:b w:val="0"/>
          <w:bCs/>
          <w:color w:val="auto"/>
          <w:sz w:val="30"/>
          <w:szCs w:val="30"/>
          <w:lang w:val="en-US" w:eastAsia="zh-CN"/>
        </w:rPr>
        <w:t>2</w:t>
      </w:r>
      <w:r>
        <w:rPr>
          <w:rFonts w:hint="eastAsia" w:ascii="仿宋" w:hAnsi="仿宋" w:eastAsia="仿宋" w:cs="仿宋"/>
          <w:b w:val="0"/>
          <w:bCs/>
          <w:color w:val="auto"/>
          <w:sz w:val="30"/>
          <w:szCs w:val="30"/>
          <w:lang w:val="en-US" w:eastAsia="zh-CN"/>
        </w:rPr>
        <w:t>.</w:t>
      </w:r>
      <w:r>
        <w:rPr>
          <w:rFonts w:hint="eastAsia" w:ascii="仿宋_GB2312" w:hAnsi="仿宋_GB2312" w:eastAsia="仿宋_GB2312" w:cs="仿宋_GB2312"/>
          <w:b w:val="0"/>
          <w:bCs/>
          <w:color w:val="auto"/>
          <w:sz w:val="30"/>
          <w:szCs w:val="30"/>
        </w:rPr>
        <w:t>全面强化党建引领保障。深入实施“党建+”工作模式，加强党建引领，围绕党建抓好课程思政、学科建设、师资队伍、人才培养、</w:t>
      </w:r>
      <w:r>
        <w:rPr>
          <w:rFonts w:hint="eastAsia" w:ascii="仿宋_GB2312" w:hAnsi="仿宋_GB2312" w:eastAsia="仿宋_GB2312" w:cs="仿宋_GB2312"/>
          <w:b w:val="0"/>
          <w:bCs/>
          <w:color w:val="auto"/>
          <w:spacing w:val="-6"/>
          <w:sz w:val="30"/>
          <w:szCs w:val="30"/>
        </w:rPr>
        <w:t>服务地方等中心工作，充分发挥党建引领保障作用，助推学院快速发展。</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val="0"/>
          <w:bCs/>
          <w:color w:val="auto"/>
          <w:sz w:val="30"/>
          <w:szCs w:val="30"/>
        </w:rPr>
      </w:pPr>
      <w:r>
        <w:rPr>
          <w:rFonts w:hint="default" w:ascii="Times New Roman" w:hAnsi="Times New Roman" w:eastAsia="仿宋_GB2312" w:cs="Times New Roman"/>
          <w:b w:val="0"/>
          <w:bCs/>
          <w:color w:val="auto"/>
          <w:sz w:val="30"/>
          <w:szCs w:val="30"/>
          <w:lang w:val="en-US" w:eastAsia="zh-CN"/>
        </w:rPr>
        <w:t>3</w:t>
      </w:r>
      <w:r>
        <w:rPr>
          <w:rFonts w:hint="eastAsia" w:ascii="仿宋_GB2312" w:hAnsi="仿宋_GB2312" w:eastAsia="仿宋_GB2312" w:cs="仿宋_GB2312"/>
          <w:b w:val="0"/>
          <w:bCs/>
          <w:color w:val="auto"/>
          <w:sz w:val="30"/>
          <w:szCs w:val="30"/>
          <w:lang w:val="en-US" w:eastAsia="zh-CN"/>
        </w:rPr>
        <w:t>.</w:t>
      </w:r>
      <w:r>
        <w:rPr>
          <w:rFonts w:hint="eastAsia" w:ascii="仿宋_GB2312" w:hAnsi="仿宋_GB2312" w:eastAsia="仿宋_GB2312" w:cs="仿宋_GB2312"/>
          <w:b w:val="0"/>
          <w:bCs/>
          <w:color w:val="auto"/>
          <w:sz w:val="30"/>
          <w:szCs w:val="30"/>
        </w:rPr>
        <w:t>全面发挥支部堡垒活力。严格落实“一切工作到支部”的理念，强化支部政治功能。贯彻落实《高校基层党支部建设标准》，持续加强党支部标准化建设，严格落实“主题党日”、“三会一课”、</w:t>
      </w:r>
      <w:r>
        <w:rPr>
          <w:rFonts w:hint="eastAsia" w:ascii="仿宋_GB2312" w:hAnsi="仿宋_GB2312" w:eastAsia="仿宋_GB2312" w:cs="仿宋_GB2312"/>
          <w:b w:val="0"/>
          <w:bCs/>
          <w:color w:val="auto"/>
          <w:sz w:val="30"/>
          <w:szCs w:val="30"/>
          <w:lang w:eastAsia="zh-CN"/>
        </w:rPr>
        <w:t>“党纪一刻钟”、</w:t>
      </w:r>
      <w:r>
        <w:rPr>
          <w:rFonts w:hint="eastAsia" w:ascii="仿宋_GB2312" w:hAnsi="仿宋_GB2312" w:eastAsia="仿宋_GB2312" w:cs="仿宋_GB2312"/>
          <w:b w:val="0"/>
          <w:bCs/>
          <w:color w:val="auto"/>
          <w:sz w:val="30"/>
          <w:szCs w:val="30"/>
        </w:rPr>
        <w:t>支部述职评议、党性体检</w:t>
      </w:r>
      <w:r>
        <w:rPr>
          <w:rFonts w:hint="eastAsia" w:ascii="仿宋_GB2312" w:hAnsi="仿宋_GB2312" w:eastAsia="仿宋_GB2312" w:cs="仿宋_GB2312"/>
          <w:b w:val="0"/>
          <w:bCs/>
          <w:color w:val="auto"/>
          <w:sz w:val="30"/>
          <w:szCs w:val="30"/>
          <w:lang w:val="en-US" w:eastAsia="zh-CN"/>
        </w:rPr>
        <w:t>等</w:t>
      </w:r>
      <w:r>
        <w:rPr>
          <w:rFonts w:hint="eastAsia" w:ascii="仿宋_GB2312" w:hAnsi="仿宋_GB2312" w:eastAsia="仿宋_GB2312" w:cs="仿宋_GB2312"/>
          <w:b w:val="0"/>
          <w:bCs/>
          <w:color w:val="auto"/>
          <w:sz w:val="30"/>
          <w:szCs w:val="30"/>
        </w:rPr>
        <w:t>，夯实基础，形成特色，充分发挥党支部战斗堡垒作用，</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b w:val="0"/>
          <w:bCs/>
          <w:color w:val="auto"/>
          <w:sz w:val="30"/>
          <w:szCs w:val="30"/>
        </w:rPr>
      </w:pPr>
      <w:r>
        <w:rPr>
          <w:rFonts w:hint="default" w:ascii="Times New Roman" w:hAnsi="Times New Roman" w:eastAsia="仿宋_GB2312" w:cs="Times New Roman"/>
          <w:b w:val="0"/>
          <w:bCs/>
          <w:color w:val="auto"/>
          <w:sz w:val="30"/>
          <w:szCs w:val="30"/>
          <w:lang w:val="en-US" w:eastAsia="zh-CN"/>
        </w:rPr>
        <w:t>4</w:t>
      </w:r>
      <w:r>
        <w:rPr>
          <w:rFonts w:hint="eastAsia" w:ascii="仿宋_GB2312" w:hAnsi="仿宋_GB2312" w:eastAsia="仿宋_GB2312" w:cs="仿宋_GB2312"/>
          <w:b w:val="0"/>
          <w:bCs/>
          <w:color w:val="auto"/>
          <w:sz w:val="30"/>
          <w:szCs w:val="30"/>
          <w:lang w:val="en-US" w:eastAsia="zh-CN"/>
        </w:rPr>
        <w:t>.</w:t>
      </w:r>
      <w:r>
        <w:rPr>
          <w:rFonts w:hint="eastAsia" w:ascii="仿宋_GB2312" w:hAnsi="仿宋_GB2312" w:eastAsia="仿宋_GB2312" w:cs="仿宋_GB2312"/>
          <w:b w:val="0"/>
          <w:bCs/>
          <w:color w:val="auto"/>
          <w:sz w:val="30"/>
          <w:szCs w:val="30"/>
        </w:rPr>
        <w:t>全面加强品牌培育力度。加强“一支部一特色一品牌”建设工作，形成各支部百花齐放的工作局面。同时整合品牌资源，深入挖掘品牌元素，进一步总结提炼，扩大辐射示范效应。</w:t>
      </w:r>
    </w:p>
    <w:p>
      <w:pPr>
        <w:keepNext w:val="0"/>
        <w:keepLines w:val="0"/>
        <w:pageBreakBefore w:val="0"/>
        <w:widowControl w:val="0"/>
        <w:kinsoku/>
        <w:wordWrap/>
        <w:overflowPunct/>
        <w:topLinePunct w:val="0"/>
        <w:autoSpaceDE/>
        <w:autoSpaceDN w:val="0"/>
        <w:bidi w:val="0"/>
        <w:adjustRightInd/>
        <w:snapToGrid/>
        <w:spacing w:line="510" w:lineRule="exact"/>
        <w:ind w:left="0" w:firstLine="600" w:firstLineChars="200"/>
        <w:jc w:val="both"/>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b w:val="0"/>
          <w:bCs/>
          <w:color w:val="auto"/>
          <w:sz w:val="30"/>
          <w:szCs w:val="30"/>
          <w:lang w:val="en-US" w:eastAsia="zh-CN"/>
        </w:rPr>
        <w:t>5</w:t>
      </w:r>
      <w:r>
        <w:rPr>
          <w:rFonts w:hint="eastAsia" w:ascii="仿宋_GB2312" w:hAnsi="仿宋_GB2312" w:eastAsia="仿宋_GB2312" w:cs="仿宋_GB2312"/>
          <w:b w:val="0"/>
          <w:bCs/>
          <w:color w:val="auto"/>
          <w:sz w:val="30"/>
          <w:szCs w:val="30"/>
          <w:lang w:val="en-US" w:eastAsia="zh-CN"/>
        </w:rPr>
        <w:t>.</w:t>
      </w:r>
      <w:r>
        <w:rPr>
          <w:rFonts w:hint="eastAsia" w:ascii="仿宋_GB2312" w:hAnsi="仿宋_GB2312" w:eastAsia="仿宋_GB2312" w:cs="仿宋_GB2312"/>
          <w:b w:val="0"/>
          <w:bCs/>
          <w:color w:val="auto"/>
          <w:sz w:val="30"/>
          <w:szCs w:val="30"/>
        </w:rPr>
        <w:t>全面推进“清廉校园”建设。深入贯彻全面从严治党，确保党对学院工作的全面领导。进一步提高政治站位，紧紧围绕践行“两个维护”，旗帜鲜明强化政治监督，</w:t>
      </w:r>
      <w:r>
        <w:rPr>
          <w:rFonts w:hint="eastAsia" w:ascii="仿宋_GB2312" w:hAnsi="仿宋_GB2312" w:eastAsia="仿宋_GB2312" w:cs="仿宋_GB2312"/>
          <w:color w:val="auto"/>
          <w:sz w:val="30"/>
          <w:szCs w:val="30"/>
        </w:rPr>
        <w:t>驰而不息抓好作风建设，盯紧享乐主义和奢靡之风，着力解决学院师生反映强烈问题，健全“三重一大”决策制度，强化“四责协同”，健全内控管理制度，强化重点岗位党风廉政风险防范和预警机制，完善党风廉政建设工作长效机制，营造风清气正的政治生态，为学院健康快速发展提供坚强保障。</w:t>
      </w:r>
    </w:p>
    <w:p>
      <w:pPr>
        <w:keepNext w:val="0"/>
        <w:keepLines w:val="0"/>
        <w:pageBreakBefore w:val="0"/>
        <w:widowControl w:val="0"/>
        <w:numPr>
          <w:ilvl w:val="0"/>
          <w:numId w:val="3"/>
        </w:numPr>
        <w:kinsoku/>
        <w:wordWrap/>
        <w:overflowPunct/>
        <w:topLinePunct w:val="0"/>
        <w:autoSpaceDE/>
        <w:bidi w:val="0"/>
        <w:adjustRightInd/>
        <w:snapToGrid/>
        <w:spacing w:line="510" w:lineRule="exact"/>
        <w:ind w:left="0" w:firstLine="600" w:firstLineChars="20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一）</w:t>
      </w:r>
      <w:r>
        <w:rPr>
          <w:rFonts w:hint="eastAsia" w:ascii="仿宋_GB2312" w:hAnsi="仿宋_GB2312" w:eastAsia="仿宋_GB2312" w:cs="仿宋_GB2312"/>
          <w:color w:val="auto"/>
          <w:sz w:val="30"/>
          <w:szCs w:val="30"/>
        </w:rPr>
        <w:t>积极开发利用社会资源。切实用活、用好、用足政策，积极争取财政拨款和补助（贴），通过增强学科竞争力及绩效贡献，争取更多校拨专项资金；健全校友工作机制,增进校友与母校的感情，鼓励校友为学校事业发展贡献才智和力量；建立开放、灵活的融资平台，集聚更多的社会资金，形成办学资源和办学资金的长效增长机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优化办学条件。以“共享、整合、开放”为重点加强教学资源的统筹管理，依据学科发展、学生数量促进实验室等教学资源在各个系部的合理配置。以“适度集中、便于服务、促进协作”为导向，进一步优化配置办公用房布局，重点保障实验室用房。加强教学基础</w:t>
      </w:r>
      <w:r>
        <w:rPr>
          <w:rFonts w:hint="eastAsia" w:ascii="仿宋_GB2312" w:hAnsi="仿宋_GB2312" w:eastAsia="仿宋_GB2312" w:cs="仿宋_GB2312"/>
          <w:color w:val="auto"/>
          <w:spacing w:val="-6"/>
          <w:sz w:val="30"/>
          <w:szCs w:val="30"/>
        </w:rPr>
        <w:t>设施建设，充实各类教学科研仪器设备，促进陈旧老化设备的更新换代。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健全医学教育管理体系。</w:t>
      </w:r>
      <w:r>
        <w:rPr>
          <w:rFonts w:hint="eastAsia" w:ascii="仿宋_GB2312" w:hAnsi="仿宋_GB2312" w:eastAsia="仿宋_GB2312" w:cs="仿宋_GB2312"/>
          <w:color w:val="auto"/>
          <w:sz w:val="30"/>
          <w:szCs w:val="30"/>
          <w:lang w:eastAsia="zh-CN"/>
        </w:rPr>
        <w:t>进一步健全学校医学教育管理体系，筹建医学部，</w:t>
      </w:r>
      <w:r>
        <w:rPr>
          <w:rFonts w:hint="eastAsia" w:ascii="仿宋_GB2312" w:hAnsi="仿宋_GB2312" w:eastAsia="仿宋_GB2312" w:cs="仿宋_GB2312"/>
          <w:color w:val="auto"/>
          <w:sz w:val="30"/>
          <w:szCs w:val="30"/>
        </w:rPr>
        <w:t>进一步理顺</w:t>
      </w:r>
      <w:r>
        <w:rPr>
          <w:rFonts w:hint="eastAsia" w:ascii="仿宋_GB2312" w:hAnsi="仿宋_GB2312" w:eastAsia="仿宋_GB2312" w:cs="仿宋_GB2312"/>
          <w:color w:val="auto"/>
          <w:sz w:val="30"/>
          <w:szCs w:val="30"/>
          <w:lang w:eastAsia="zh-CN"/>
        </w:rPr>
        <w:t>学</w:t>
      </w:r>
      <w:r>
        <w:rPr>
          <w:rFonts w:hint="eastAsia" w:ascii="仿宋_GB2312" w:hAnsi="仿宋_GB2312" w:eastAsia="仿宋_GB2312" w:cs="仿宋_GB2312"/>
          <w:color w:val="auto"/>
          <w:sz w:val="30"/>
          <w:szCs w:val="30"/>
        </w:rPr>
        <w:t>校与附属医院关系，规范</w:t>
      </w:r>
      <w:r>
        <w:rPr>
          <w:rFonts w:hint="eastAsia" w:ascii="仿宋_GB2312" w:hAnsi="仿宋_GB2312" w:eastAsia="仿宋_GB2312" w:cs="仿宋_GB2312"/>
          <w:color w:val="auto"/>
          <w:sz w:val="30"/>
          <w:szCs w:val="30"/>
          <w:lang w:eastAsia="zh-CN"/>
        </w:rPr>
        <w:t>学</w:t>
      </w:r>
      <w:r>
        <w:rPr>
          <w:rFonts w:hint="eastAsia" w:ascii="仿宋_GB2312" w:hAnsi="仿宋_GB2312" w:eastAsia="仿宋_GB2312" w:cs="仿宋_GB2312"/>
          <w:color w:val="auto"/>
          <w:sz w:val="30"/>
          <w:szCs w:val="30"/>
        </w:rPr>
        <w:t>校附属医院管理，完善附属医院、教学医院、实习医院认定制度，制定完善附属医院等临床教学基地标准，健全基地准入和退出机制，将人才培养质量纳入临床教学基地绩效考核和卫生专业技术人员医疗卫生职称晋升评价的重要内容</w:t>
      </w:r>
      <w:r>
        <w:rPr>
          <w:rFonts w:hint="eastAsia" w:ascii="仿宋_GB2312" w:hAnsi="仿宋_GB2312" w:eastAsia="仿宋_GB2312" w:cs="仿宋_GB2312"/>
          <w:color w:val="auto"/>
          <w:sz w:val="30"/>
          <w:szCs w:val="30"/>
          <w:lang w:eastAsia="zh-CN"/>
        </w:rPr>
        <w:t>。把附属医院教学科研建设纳入学校发展整体规划；强化附属医院临床教学主体职能，增加对附属医院教学工作的经费投入。附属医院要健全临床教学组织机构，稳定教学管理队伍和临床师资队伍；优化临床科室设置，设立专门的教学门诊和教学病床，着力推进医学生早临床、多临床、反复临床，切实增强医学生的临床综合能力。</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ascii="仿宋_GB2312" w:hAnsi="仿宋_GB2312" w:eastAsia="仿宋_GB2312" w:cs="仿宋_GB2312"/>
          <w:color w:val="auto"/>
          <w:spacing w:val="6"/>
          <w:sz w:val="30"/>
          <w:szCs w:val="30"/>
          <w:lang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加强学院学术委员会建设，完善学术管理的制度和规范，健全以学术委员会为核心的学术管理体系与组织架构，充分发挥学术</w:t>
      </w:r>
      <w:r>
        <w:rPr>
          <w:rFonts w:hint="eastAsia" w:ascii="仿宋_GB2312" w:hAnsi="仿宋_GB2312" w:eastAsia="仿宋_GB2312" w:cs="仿宋_GB2312"/>
          <w:color w:val="auto"/>
          <w:spacing w:val="6"/>
          <w:sz w:val="30"/>
          <w:szCs w:val="30"/>
        </w:rPr>
        <w:t>组织在行使学术权力中不可替代的作用，积极探索教授治学的有效途径</w:t>
      </w:r>
      <w:r>
        <w:rPr>
          <w:rFonts w:hint="eastAsia" w:ascii="仿宋_GB2312" w:hAnsi="仿宋_GB2312" w:eastAsia="仿宋_GB2312" w:cs="仿宋_GB2312"/>
          <w:color w:val="auto"/>
          <w:spacing w:val="6"/>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五）</w:t>
      </w:r>
      <w:r>
        <w:rPr>
          <w:rFonts w:hint="eastAsia" w:ascii="仿宋_GB2312" w:hAnsi="仿宋_GB2312" w:eastAsia="仿宋_GB2312" w:cs="仿宋_GB2312"/>
          <w:color w:val="auto"/>
          <w:sz w:val="30"/>
          <w:szCs w:val="30"/>
        </w:rPr>
        <w:t>积极改善民生。树立以人为本的管理理念，把关心人、尊重人、激励人、发展人作为学院管理工作的出发点和落脚点，把教职员工的切身利益放在首位，体现人文情怀，营造和谐氛围，激发爱院兴院热情。着力改善教师工作条件，努力为教师营造和谐、健康的工作环境，创设文明、温馨、舒适的办公室；完善绩效工资二级分配办法，稳步提升教职工福利待遇，确保工资收入与学院发展同步增长。</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jc w:val="both"/>
        <w:textAlignment w:val="auto"/>
        <w:rPr>
          <w:rFonts w:hint="eastAsia"/>
          <w:lang w:val="en-US"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加强文化建设。建设特色明显、积极向上的学院文化，通过润物无声的方式激励师生，增强凝聚力，激活创造力，给学院的各项事业发展创造良好的人文土壤。充分利用党团工组织，建设好党员之家、教工之家，打造“公开、公正、公平”、“关心、关注、关爱”、“舒适、舒心、舒服”的学院和谐文化。</w:t>
      </w: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p>
      <w:pPr>
        <w:tabs>
          <w:tab w:val="left" w:pos="748"/>
        </w:tabs>
        <w:bidi w:val="0"/>
        <w:jc w:val="left"/>
        <w:rPr>
          <w:rFonts w:hint="eastAsia"/>
          <w:lang w:val="en-US" w:eastAsia="zh-CN"/>
        </w:rPr>
      </w:pPr>
    </w:p>
    <w:tbl>
      <w:tblPr>
        <w:tblStyle w:val="7"/>
        <w:tblpPr w:leftFromText="180" w:rightFromText="180" w:vertAnchor="text" w:horzAnchor="page" w:tblpX="1361" w:tblpY="151"/>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480"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ascii="仿宋_GB2312" w:hAnsi="Calibri" w:eastAsia="仿宋_GB2312"/>
                <w:sz w:val="32"/>
                <w:szCs w:val="32"/>
              </w:rPr>
            </w:pPr>
            <w:r>
              <w:rPr>
                <w:rFonts w:hint="eastAsia" w:ascii="仿宋_GB2312" w:eastAsia="仿宋_GB2312"/>
                <w:sz w:val="30"/>
                <w:szCs w:val="30"/>
              </w:rPr>
              <w:t xml:space="preserve">中共湖州师范学院医学院委员会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eastAsia" w:ascii="仿宋_GB2312" w:hAnsi="Calibri" w:eastAsia="仿宋_GB2312"/>
                <w:sz w:val="30"/>
                <w:szCs w:val="30"/>
              </w:rPr>
              <w:t>年</w:t>
            </w:r>
            <w:r>
              <w:rPr>
                <w:rFonts w:hint="default" w:ascii="Times New Roman" w:hAnsi="Times New Roman" w:eastAsia="仿宋_GB2312" w:cs="Times New Roman"/>
                <w:sz w:val="30"/>
                <w:szCs w:val="30"/>
                <w:lang w:val="en-US" w:eastAsia="zh-CN"/>
              </w:rPr>
              <w:t>1</w:t>
            </w:r>
            <w:r>
              <w:rPr>
                <w:rFonts w:hint="eastAsia" w:ascii="仿宋_GB2312" w:hAnsi="Calibri" w:eastAsia="仿宋_GB2312"/>
                <w:sz w:val="30"/>
                <w:szCs w:val="30"/>
              </w:rPr>
              <w:t>月</w:t>
            </w:r>
            <w:r>
              <w:rPr>
                <w:rFonts w:hint="default" w:ascii="Times New Roman" w:hAnsi="Times New Roman" w:eastAsia="仿宋_GB2312" w:cs="Times New Roman"/>
                <w:color w:val="000000"/>
                <w:sz w:val="30"/>
                <w:szCs w:val="30"/>
                <w:lang w:val="en-US" w:eastAsia="zh-CN"/>
              </w:rPr>
              <w:t>14</w:t>
            </w:r>
            <w:r>
              <w:rPr>
                <w:rFonts w:hint="eastAsia" w:ascii="仿宋_GB2312" w:hAnsi="Calibri" w:eastAsia="仿宋_GB2312"/>
                <w:color w:val="000000"/>
                <w:sz w:val="30"/>
                <w:szCs w:val="30"/>
              </w:rPr>
              <w:t>日印</w:t>
            </w:r>
            <w:r>
              <w:rPr>
                <w:rFonts w:hint="eastAsia" w:ascii="仿宋_GB2312" w:hAnsi="Calibri" w:eastAsia="仿宋_GB2312"/>
                <w:sz w:val="30"/>
                <w:szCs w:val="30"/>
              </w:rPr>
              <w:t>发</w:t>
            </w:r>
          </w:p>
        </w:tc>
      </w:tr>
    </w:tbl>
    <w:p>
      <w:pPr>
        <w:tabs>
          <w:tab w:val="left" w:pos="748"/>
        </w:tabs>
        <w:bidi w:val="0"/>
        <w:jc w:val="left"/>
        <w:rPr>
          <w:rFonts w:hint="eastAsia"/>
          <w:lang w:val="en-US" w:eastAsia="zh-CN"/>
        </w:rPr>
      </w:pPr>
    </w:p>
    <w:sectPr>
      <w:footerReference r:id="rId5" w:type="default"/>
      <w:pgSz w:w="11906" w:h="16838"/>
      <w:pgMar w:top="1418" w:right="1418" w:bottom="1418" w:left="1418" w:header="851" w:footer="90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29</w:t>
                          </w:r>
                          <w:r>
                            <w:rPr>
                              <w:rStyle w:val="9"/>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29</w:t>
                    </w:r>
                    <w:r>
                      <w:rPr>
                        <w:rStyle w:val="9"/>
                        <w:sz w:val="21"/>
                        <w:szCs w:val="21"/>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0892"/>
    <w:multiLevelType w:val="singleLevel"/>
    <w:tmpl w:val="A0910892"/>
    <w:lvl w:ilvl="0" w:tentative="0">
      <w:start w:val="4"/>
      <w:numFmt w:val="chineseCounting"/>
      <w:suff w:val="nothing"/>
      <w:lvlText w:val="%1、"/>
      <w:lvlJc w:val="left"/>
      <w:rPr>
        <w:rFonts w:hint="eastAsia"/>
      </w:rPr>
    </w:lvl>
  </w:abstractNum>
  <w:abstractNum w:abstractNumId="1">
    <w:nsid w:val="CB1CB72D"/>
    <w:multiLevelType w:val="singleLevel"/>
    <w:tmpl w:val="CB1CB72D"/>
    <w:lvl w:ilvl="0" w:tentative="0">
      <w:start w:val="1"/>
      <w:numFmt w:val="chineseCounting"/>
      <w:suff w:val="nothing"/>
      <w:lvlText w:val="（%1）"/>
      <w:lvlJc w:val="left"/>
      <w:pPr>
        <w:ind w:left="240"/>
      </w:pPr>
      <w:rPr>
        <w:rFonts w:hint="eastAsia"/>
      </w:rPr>
    </w:lvl>
  </w:abstractNum>
  <w:abstractNum w:abstractNumId="2">
    <w:nsid w:val="302EB598"/>
    <w:multiLevelType w:val="singleLevel"/>
    <w:tmpl w:val="302EB59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EF"/>
    <w:rsid w:val="00211A18"/>
    <w:rsid w:val="00544552"/>
    <w:rsid w:val="0079654D"/>
    <w:rsid w:val="007D12D3"/>
    <w:rsid w:val="00A123A7"/>
    <w:rsid w:val="00A248EC"/>
    <w:rsid w:val="00BD4FEF"/>
    <w:rsid w:val="00D3611E"/>
    <w:rsid w:val="00F844C1"/>
    <w:rsid w:val="1B4D4C9F"/>
    <w:rsid w:val="25E33243"/>
    <w:rsid w:val="26FD0419"/>
    <w:rsid w:val="32DD681B"/>
    <w:rsid w:val="374B7369"/>
    <w:rsid w:val="3F007B54"/>
    <w:rsid w:val="48963C4E"/>
    <w:rsid w:val="63067AFA"/>
    <w:rsid w:val="675B7C7F"/>
    <w:rsid w:val="67DB3D94"/>
    <w:rsid w:val="792807B5"/>
    <w:rsid w:val="7F09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日期 Char"/>
    <w:basedOn w:val="8"/>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19225</Words>
  <Characters>19829</Characters>
  <Lines>99</Lines>
  <Paragraphs>28</Paragraphs>
  <TotalTime>32</TotalTime>
  <ScaleCrop>false</ScaleCrop>
  <LinksUpToDate>false</LinksUpToDate>
  <CharactersWithSpaces>19978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2017-10-09T01:17:00Z</dcterms:created>
  <dc:creator>dtt</dc:creator>
  <cp:lastModifiedBy>admin</cp:lastModifiedBy>
  <cp:lastPrinted>2022-01-14T03:11:00Z</cp:lastPrinted>
  <dcterms:modified xsi:type="dcterms:W3CDTF">2022-03-25T08:14:20Z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A494AE07CEAF4D1AB4817D0E0452CED9</vt:lpwstr>
  </property>
</Properties>
</file>